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1wszimhx486m" w:colFirst="0" w:colLast="0"/>
    <w:bookmarkEnd w:id="0"/>
    <w:p w14:paraId="4E0BF202" w14:textId="5D48191C" w:rsidR="00E570A7" w:rsidRPr="00B638E4" w:rsidRDefault="00E570A7">
      <w:pPr>
        <w:pStyle w:val="Title"/>
        <w:rPr>
          <w:rFonts w:ascii="Calibri" w:hAnsi="Calibri" w:cs="Calibri"/>
        </w:rPr>
      </w:pPr>
      <w:r w:rsidRPr="00B638E4">
        <w:rPr>
          <w:rFonts w:ascii="Calibri" w:hAnsi="Calibri" w:cs="Calibri"/>
        </w:rPr>
        <w:fldChar w:fldCharType="begin"/>
      </w:r>
      <w:r w:rsidRPr="00B638E4">
        <w:rPr>
          <w:rFonts w:ascii="Calibri" w:hAnsi="Calibri" w:cs="Calibri"/>
        </w:rPr>
        <w:instrText xml:space="preserve"> INCLUDEPICTURE "https://media.istockphoto.com/vectors/tax-law-authority-government-justice-concept-vector-flat-cartoon-vector-id1307047910?s=2048x2048" \* MERGEFORMATINET </w:instrText>
      </w:r>
      <w:r w:rsidRPr="00B638E4">
        <w:rPr>
          <w:rFonts w:ascii="Calibri" w:hAnsi="Calibri" w:cs="Calibri"/>
        </w:rPr>
        <w:fldChar w:fldCharType="separate"/>
      </w:r>
      <w:r w:rsidRPr="00B638E4">
        <w:rPr>
          <w:rFonts w:ascii="Calibri" w:hAnsi="Calibri" w:cs="Calibri"/>
          <w:noProof/>
        </w:rPr>
        <w:drawing>
          <wp:inline distT="0" distB="0" distL="0" distR="0" wp14:anchorId="73C5B652" wp14:editId="65BE953F">
            <wp:extent cx="5943600" cy="454200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l="2458" r="2458"/>
                    <a:stretch>
                      <a:fillRect/>
                    </a:stretch>
                  </pic:blipFill>
                  <pic:spPr bwMode="auto">
                    <a:xfrm>
                      <a:off x="0" y="0"/>
                      <a:ext cx="5943600" cy="4542005"/>
                    </a:xfrm>
                    <a:prstGeom prst="rect">
                      <a:avLst/>
                    </a:prstGeom>
                    <a:noFill/>
                    <a:ln>
                      <a:noFill/>
                    </a:ln>
                    <a:extLst>
                      <a:ext uri="{53640926-AAD7-44D8-BBD7-CCE9431645EC}">
                        <a14:shadowObscured xmlns:a14="http://schemas.microsoft.com/office/drawing/2010/main"/>
                      </a:ext>
                    </a:extLst>
                  </pic:spPr>
                </pic:pic>
              </a:graphicData>
            </a:graphic>
          </wp:inline>
        </w:drawing>
      </w:r>
      <w:r w:rsidRPr="00B638E4">
        <w:rPr>
          <w:rFonts w:ascii="Calibri" w:hAnsi="Calibri" w:cs="Calibri"/>
        </w:rPr>
        <w:fldChar w:fldCharType="end"/>
      </w:r>
    </w:p>
    <w:p w14:paraId="1B10D3FC" w14:textId="77777777" w:rsidR="00E570A7" w:rsidRPr="00B638E4" w:rsidRDefault="00E570A7">
      <w:pPr>
        <w:pStyle w:val="Title"/>
        <w:rPr>
          <w:rFonts w:ascii="Calibri" w:hAnsi="Calibri" w:cs="Calibri"/>
          <w:sz w:val="20"/>
          <w:szCs w:val="20"/>
        </w:rPr>
      </w:pPr>
    </w:p>
    <w:p w14:paraId="270C9C09" w14:textId="00B57E5A" w:rsidR="000A63FA" w:rsidRPr="00B638E4" w:rsidRDefault="006E2A4A">
      <w:pPr>
        <w:pStyle w:val="Title"/>
        <w:rPr>
          <w:rFonts w:ascii="Calibri" w:hAnsi="Calibri" w:cs="Calibri"/>
          <w:sz w:val="32"/>
          <w:szCs w:val="32"/>
        </w:rPr>
      </w:pPr>
      <w:r w:rsidRPr="00B638E4">
        <w:rPr>
          <w:rFonts w:ascii="Calibri" w:hAnsi="Calibri" w:cs="Calibri"/>
          <w:sz w:val="32"/>
          <w:szCs w:val="32"/>
        </w:rPr>
        <w:t xml:space="preserve">Lesson </w:t>
      </w:r>
      <w:r w:rsidR="00B15374">
        <w:rPr>
          <w:rFonts w:ascii="Calibri" w:hAnsi="Calibri" w:cs="Calibri"/>
          <w:sz w:val="32"/>
          <w:szCs w:val="32"/>
        </w:rPr>
        <w:t>11</w:t>
      </w:r>
      <w:r w:rsidRPr="00B638E4">
        <w:rPr>
          <w:rFonts w:ascii="Calibri" w:hAnsi="Calibri" w:cs="Calibri"/>
          <w:sz w:val="32"/>
          <w:szCs w:val="32"/>
        </w:rPr>
        <w:t>:</w:t>
      </w:r>
    </w:p>
    <w:p w14:paraId="110227E9" w14:textId="58E5DB64" w:rsidR="00B27EBF" w:rsidRPr="00B638E4" w:rsidRDefault="00B10E1F">
      <w:pPr>
        <w:pStyle w:val="Title"/>
        <w:rPr>
          <w:rFonts w:ascii="Calibri" w:hAnsi="Calibri" w:cs="Calibri"/>
        </w:rPr>
      </w:pPr>
      <w:r w:rsidRPr="00B10E1F">
        <w:rPr>
          <w:rFonts w:ascii="Calibri" w:hAnsi="Calibri" w:cs="Calibri"/>
          <w:b/>
          <w:bCs/>
        </w:rPr>
        <w:t>What is the Most Ethical Way to Fund Public Schools?</w:t>
      </w:r>
    </w:p>
    <w:p w14:paraId="566CFAC6" w14:textId="14338219" w:rsidR="00C22D65" w:rsidRPr="00B638E4" w:rsidRDefault="00C22D65">
      <w:pPr>
        <w:rPr>
          <w:rFonts w:ascii="Calibri" w:hAnsi="Calibri" w:cs="Calibri"/>
          <w:sz w:val="28"/>
          <w:szCs w:val="28"/>
        </w:rPr>
      </w:pPr>
      <w:r w:rsidRPr="00B638E4">
        <w:rPr>
          <w:rFonts w:ascii="Calibri" w:hAnsi="Calibri" w:cs="Calibri"/>
          <w:b/>
          <w:bCs/>
          <w:sz w:val="28"/>
          <w:szCs w:val="28"/>
        </w:rPr>
        <w:t>Author:</w:t>
      </w:r>
      <w:r w:rsidRPr="00B638E4">
        <w:rPr>
          <w:rFonts w:ascii="Calibri" w:hAnsi="Calibri" w:cs="Calibri"/>
          <w:sz w:val="28"/>
          <w:szCs w:val="28"/>
        </w:rPr>
        <w:t xml:space="preserve"> </w:t>
      </w:r>
      <w:r w:rsidR="003F452A" w:rsidRPr="003F452A">
        <w:rPr>
          <w:rFonts w:ascii="Calibri" w:hAnsi="Calibri" w:cs="Calibri"/>
          <w:sz w:val="28"/>
          <w:szCs w:val="28"/>
        </w:rPr>
        <w:t>Matt Pierson</w:t>
      </w:r>
    </w:p>
    <w:p w14:paraId="64EAB1C5" w14:textId="77777777" w:rsidR="00C22D65" w:rsidRPr="00B638E4" w:rsidRDefault="00C22D65">
      <w:pPr>
        <w:rPr>
          <w:rFonts w:ascii="Calibri" w:hAnsi="Calibri" w:cs="Calibri"/>
          <w:sz w:val="20"/>
          <w:szCs w:val="20"/>
        </w:rPr>
      </w:pPr>
    </w:p>
    <w:p w14:paraId="1AD6F333" w14:textId="5C158CEB" w:rsidR="00B27EBF" w:rsidRPr="00B638E4" w:rsidRDefault="003F452A">
      <w:pPr>
        <w:rPr>
          <w:rFonts w:ascii="Calibri" w:hAnsi="Calibri" w:cs="Calibri"/>
          <w:sz w:val="28"/>
          <w:szCs w:val="28"/>
        </w:rPr>
      </w:pPr>
      <w:r w:rsidRPr="003F452A">
        <w:rPr>
          <w:rFonts w:ascii="Calibri" w:hAnsi="Calibri" w:cs="Calibri"/>
          <w:sz w:val="28"/>
          <w:szCs w:val="28"/>
        </w:rPr>
        <w:t>In this lesson, students will be analyzing documents to support their idea of the most ethical way to fund public schools.</w:t>
      </w:r>
    </w:p>
    <w:p w14:paraId="433CA4C6" w14:textId="369DDC65" w:rsidR="00B27EBF" w:rsidRPr="00B638E4" w:rsidRDefault="006E2A4A">
      <w:pPr>
        <w:pStyle w:val="Heading2"/>
        <w:rPr>
          <w:rFonts w:ascii="Calibri" w:hAnsi="Calibri" w:cs="Calibri"/>
        </w:rPr>
      </w:pPr>
      <w:r w:rsidRPr="00B638E4">
        <w:rPr>
          <w:rFonts w:ascii="Calibri" w:hAnsi="Calibri" w:cs="Calibri"/>
        </w:rPr>
        <w:lastRenderedPageBreak/>
        <w:t>Description of the lesson</w:t>
      </w:r>
    </w:p>
    <w:p w14:paraId="23EBB688" w14:textId="75DE9514" w:rsidR="0041338B" w:rsidRPr="0041338B" w:rsidRDefault="00C20E47" w:rsidP="0041338B">
      <w:pPr>
        <w:rPr>
          <w:rFonts w:ascii="Calibri" w:hAnsi="Calibri" w:cs="Calibri"/>
        </w:rPr>
      </w:pPr>
      <w:r w:rsidRPr="00C20E47">
        <w:rPr>
          <w:rFonts w:ascii="Calibri" w:hAnsi="Calibri" w:cs="Calibri"/>
        </w:rPr>
        <w:t>In this lesson, students will be analyzing a variety of public-school funding formulas to answer the question, “What do you think is the most ethical way to fund public schools?”  The students analyze documents, create a school-funding graphic organizer, and write an email to their state representative with their plan to fund schools in the most ethical way in their researched opinion.</w:t>
      </w:r>
    </w:p>
    <w:p w14:paraId="502E81F8" w14:textId="77777777" w:rsidR="00880D4A" w:rsidRPr="00B638E4" w:rsidRDefault="00880D4A" w:rsidP="00880D4A">
      <w:pPr>
        <w:pStyle w:val="Heading2"/>
        <w:rPr>
          <w:rFonts w:ascii="Calibri" w:hAnsi="Calibri" w:cs="Calibri"/>
        </w:rPr>
      </w:pPr>
      <w:bookmarkStart w:id="1" w:name="_vt9kutt69hft" w:colFirst="0" w:colLast="0"/>
      <w:bookmarkEnd w:id="1"/>
      <w:r w:rsidRPr="00B638E4">
        <w:rPr>
          <w:rFonts w:ascii="Calibri" w:hAnsi="Calibri" w:cs="Calibri"/>
        </w:rPr>
        <w:t>Economics</w:t>
      </w:r>
    </w:p>
    <w:p w14:paraId="6618D18D" w14:textId="7EC1171E" w:rsidR="0041338B" w:rsidRPr="0041338B" w:rsidRDefault="00C20E47" w:rsidP="0041338B">
      <w:pPr>
        <w:rPr>
          <w:rFonts w:ascii="Calibri" w:hAnsi="Calibri" w:cs="Calibri"/>
        </w:rPr>
      </w:pPr>
      <w:r w:rsidRPr="00C20E47">
        <w:rPr>
          <w:rFonts w:ascii="Calibri" w:hAnsi="Calibri" w:cs="Calibri"/>
        </w:rPr>
        <w:t>Education is a service that is largely operated by governments instead of using a market system.  As a society we have decided that K-12 education is something that should be provided to every student regardless of income or status. Public education is a complex and burdensome undertaking in a nation like the United States because funding decisions are primarily made at state and local levels. Since funding is mostly left up to the states, there is a system of trade-offs and cost/benefit analysis to try and get the highest quality education at the best price and to use the tax dollars in the most efficient way possible.</w:t>
      </w:r>
    </w:p>
    <w:p w14:paraId="68168158" w14:textId="77777777" w:rsidR="00880D4A" w:rsidRPr="00B638E4" w:rsidRDefault="00880D4A" w:rsidP="00880D4A">
      <w:pPr>
        <w:pStyle w:val="Heading2"/>
        <w:rPr>
          <w:rFonts w:ascii="Calibri" w:hAnsi="Calibri" w:cs="Calibri"/>
        </w:rPr>
      </w:pPr>
      <w:bookmarkStart w:id="2" w:name="_swfesy7npnb4" w:colFirst="0" w:colLast="0"/>
      <w:bookmarkEnd w:id="2"/>
      <w:r w:rsidRPr="00B638E4">
        <w:rPr>
          <w:rFonts w:ascii="Calibri" w:hAnsi="Calibri" w:cs="Calibri"/>
        </w:rPr>
        <w:t>Ethics</w:t>
      </w:r>
    </w:p>
    <w:p w14:paraId="3780DEAF" w14:textId="6EF7B272" w:rsidR="0041338B" w:rsidRPr="0041338B" w:rsidRDefault="00C20E47" w:rsidP="00C20E47">
      <w:pPr>
        <w:rPr>
          <w:rFonts w:ascii="Calibri" w:hAnsi="Calibri" w:cs="Calibri"/>
        </w:rPr>
      </w:pPr>
      <w:r w:rsidRPr="00C20E47">
        <w:rPr>
          <w:rFonts w:ascii="Calibri" w:hAnsi="Calibri" w:cs="Calibri"/>
        </w:rPr>
        <w:t xml:space="preserve">As a country, many people believe we have an obligation to educate our citizens. In fact, every state constitution includes language mandating the creation of a public education system.  It is an issue for ethical consideration to figure out how to fund that promised education. How do you allocate the tax dollars given to education?  States are challenged to figure out a formula for educational funds that makes sure that all people, no matter their socio-economic status, can access quality education that is at least equitable to other students in their state. Ethics as it relates to school finance is, of course, about money. Plato held that justice in society was not just the interest of the strongest, or the most affluent, but that reason should prevail and that civic questions in society should be answered rationally, with a strong degree of disinterest. Jeremy Bentham argued for a utilitarian ethics that provided the greatest good for the greatest number in society. Therefore, </w:t>
      </w:r>
      <w:proofErr w:type="gramStart"/>
      <w:r w:rsidRPr="00C20E47">
        <w:rPr>
          <w:rFonts w:ascii="Calibri" w:hAnsi="Calibri" w:cs="Calibri"/>
        </w:rPr>
        <w:t>it would seem that an</w:t>
      </w:r>
      <w:proofErr w:type="gramEnd"/>
      <w:r w:rsidRPr="00C20E47">
        <w:rPr>
          <w:rFonts w:ascii="Calibri" w:hAnsi="Calibri" w:cs="Calibri"/>
        </w:rPr>
        <w:t xml:space="preserve"> ethical approach to school finance would involve some rational determination of what would produce the greatest good for the greatest number in a system of financing public schools.</w:t>
      </w:r>
      <w:r w:rsidRPr="00C20E47">
        <w:rPr>
          <w:rFonts w:ascii="Calibri" w:hAnsi="Calibri" w:cs="Calibri"/>
          <w:vertAlign w:val="superscript"/>
        </w:rPr>
        <w:footnoteReference w:id="1"/>
      </w:r>
      <w:r w:rsidRPr="00C20E47">
        <w:rPr>
          <w:rFonts w:ascii="Calibri" w:hAnsi="Calibri" w:cs="Calibri"/>
        </w:rPr>
        <w:t xml:space="preserve"> School funding is a normative analysis: How should funding be allocated?</w:t>
      </w:r>
    </w:p>
    <w:p w14:paraId="65EBA9FA" w14:textId="77777777" w:rsidR="0041338B" w:rsidRPr="0041338B" w:rsidRDefault="0041338B" w:rsidP="0041338B">
      <w:pPr>
        <w:rPr>
          <w:rFonts w:ascii="Calibri" w:hAnsi="Calibri" w:cs="Calibri"/>
        </w:rPr>
      </w:pPr>
    </w:p>
    <w:p w14:paraId="596BA20E" w14:textId="77777777" w:rsidR="00880D4A" w:rsidRDefault="00880D4A">
      <w:pPr>
        <w:rPr>
          <w:rFonts w:ascii="Calibri" w:hAnsi="Calibri" w:cs="Calibri"/>
        </w:rPr>
      </w:pPr>
      <w:r>
        <w:rPr>
          <w:rFonts w:ascii="Calibri" w:hAnsi="Calibri" w:cs="Calibri"/>
        </w:rPr>
        <w:br w:type="page"/>
      </w:r>
    </w:p>
    <w:p w14:paraId="359A443F" w14:textId="77777777" w:rsidR="00880D4A" w:rsidRPr="00B638E4" w:rsidRDefault="00880D4A" w:rsidP="00880D4A">
      <w:pPr>
        <w:pStyle w:val="Heading2"/>
        <w:rPr>
          <w:rFonts w:ascii="Calibri" w:hAnsi="Calibri" w:cs="Calibri"/>
        </w:rPr>
      </w:pPr>
      <w:r w:rsidRPr="00B638E4">
        <w:rPr>
          <w:rFonts w:ascii="Calibri" w:hAnsi="Calibri" w:cs="Calibri"/>
        </w:rPr>
        <w:lastRenderedPageBreak/>
        <w:t>Objectives:</w:t>
      </w:r>
    </w:p>
    <w:p w14:paraId="0F392DA1" w14:textId="77777777" w:rsidR="0041338B" w:rsidRPr="0041338B" w:rsidRDefault="0041338B" w:rsidP="0041338B">
      <w:pPr>
        <w:rPr>
          <w:rFonts w:ascii="Calibri" w:hAnsi="Calibri" w:cs="Calibri"/>
        </w:rPr>
      </w:pPr>
      <w:r w:rsidRPr="0041338B">
        <w:rPr>
          <w:rFonts w:ascii="Calibri" w:hAnsi="Calibri" w:cs="Calibri"/>
        </w:rPr>
        <w:t>After completing this lesson students will be able to:</w:t>
      </w:r>
    </w:p>
    <w:p w14:paraId="6A2834AD" w14:textId="77777777" w:rsidR="00C255EB" w:rsidRPr="00C255EB" w:rsidRDefault="00C255EB" w:rsidP="00C255EB">
      <w:pPr>
        <w:numPr>
          <w:ilvl w:val="0"/>
          <w:numId w:val="21"/>
        </w:numPr>
        <w:rPr>
          <w:rFonts w:ascii="Calibri" w:hAnsi="Calibri" w:cs="Calibri"/>
        </w:rPr>
      </w:pPr>
      <w:r w:rsidRPr="00C255EB">
        <w:rPr>
          <w:rFonts w:ascii="Calibri" w:hAnsi="Calibri" w:cs="Calibri"/>
        </w:rPr>
        <w:t xml:space="preserve">explain how public schools are funded in their state.  </w:t>
      </w:r>
    </w:p>
    <w:p w14:paraId="2379AFA2" w14:textId="77777777" w:rsidR="00C255EB" w:rsidRPr="00C255EB" w:rsidRDefault="00C255EB" w:rsidP="00C255EB">
      <w:pPr>
        <w:numPr>
          <w:ilvl w:val="0"/>
          <w:numId w:val="21"/>
        </w:numPr>
        <w:rPr>
          <w:rFonts w:ascii="Calibri" w:hAnsi="Calibri" w:cs="Calibri"/>
        </w:rPr>
      </w:pPr>
      <w:r w:rsidRPr="00C255EB">
        <w:rPr>
          <w:rFonts w:ascii="Calibri" w:hAnsi="Calibri" w:cs="Calibri"/>
        </w:rPr>
        <w:t xml:space="preserve">identify three school funding formulas. </w:t>
      </w:r>
    </w:p>
    <w:p w14:paraId="2A33063A" w14:textId="0E53AB14" w:rsidR="0041338B" w:rsidRPr="0041338B" w:rsidRDefault="00C255EB" w:rsidP="00C255EB">
      <w:pPr>
        <w:numPr>
          <w:ilvl w:val="0"/>
          <w:numId w:val="21"/>
        </w:numPr>
        <w:rPr>
          <w:rFonts w:ascii="Calibri" w:hAnsi="Calibri" w:cs="Calibri"/>
        </w:rPr>
      </w:pPr>
      <w:r w:rsidRPr="00C255EB">
        <w:rPr>
          <w:rFonts w:ascii="Calibri" w:hAnsi="Calibri" w:cs="Calibri"/>
        </w:rPr>
        <w:t>analyze documents regarding school funding to decide which funding model will bring results that match their ethical and economic goals.</w:t>
      </w:r>
    </w:p>
    <w:p w14:paraId="4538747B" w14:textId="77777777" w:rsidR="00880D4A" w:rsidRPr="00B638E4" w:rsidRDefault="00880D4A" w:rsidP="00880D4A">
      <w:pPr>
        <w:pStyle w:val="Heading2"/>
        <w:rPr>
          <w:rFonts w:ascii="Calibri" w:hAnsi="Calibri" w:cs="Calibri"/>
        </w:rPr>
      </w:pPr>
      <w:bookmarkStart w:id="3" w:name="_54cu2tq7o71v" w:colFirst="0" w:colLast="0"/>
      <w:bookmarkEnd w:id="3"/>
      <w:r w:rsidRPr="00B638E4">
        <w:rPr>
          <w:rFonts w:ascii="Calibri" w:hAnsi="Calibri" w:cs="Calibri"/>
        </w:rPr>
        <w:t>Standards</w:t>
      </w:r>
    </w:p>
    <w:p w14:paraId="67DDA3C7" w14:textId="77777777" w:rsidR="0041338B" w:rsidRPr="0041338B" w:rsidRDefault="00000000" w:rsidP="0041338B">
      <w:pPr>
        <w:rPr>
          <w:rFonts w:ascii="Calibri" w:hAnsi="Calibri" w:cs="Calibri"/>
        </w:rPr>
      </w:pPr>
      <w:hyperlink r:id="rId9">
        <w:r w:rsidR="0041338B" w:rsidRPr="0041338B">
          <w:rPr>
            <w:rStyle w:val="Hyperlink"/>
            <w:rFonts w:ascii="Calibri" w:hAnsi="Calibri" w:cs="Calibri"/>
          </w:rPr>
          <w:t>Voluntary National Content Standards in Economics</w:t>
        </w:r>
      </w:hyperlink>
      <w:r w:rsidR="0041338B" w:rsidRPr="0041338B">
        <w:rPr>
          <w:rFonts w:ascii="Calibri" w:hAnsi="Calibri" w:cs="Calibri"/>
          <w:vertAlign w:val="superscript"/>
        </w:rPr>
        <w:footnoteReference w:id="2"/>
      </w:r>
    </w:p>
    <w:p w14:paraId="5CC44F8E" w14:textId="77777777" w:rsidR="00C255EB" w:rsidRPr="00C255EB" w:rsidRDefault="00C255EB" w:rsidP="00C255EB">
      <w:pPr>
        <w:pStyle w:val="ListParagraph"/>
        <w:numPr>
          <w:ilvl w:val="0"/>
          <w:numId w:val="32"/>
        </w:numPr>
        <w:rPr>
          <w:rFonts w:ascii="Calibri" w:hAnsi="Calibri" w:cs="Calibri"/>
        </w:rPr>
      </w:pPr>
      <w:r w:rsidRPr="00C255EB">
        <w:rPr>
          <w:rFonts w:ascii="Calibri" w:hAnsi="Calibri" w:cs="Calibri"/>
        </w:rPr>
        <w:t>Standard 2:  Decision Making</w:t>
      </w:r>
    </w:p>
    <w:p w14:paraId="722CE62E" w14:textId="77777777" w:rsidR="00C255EB" w:rsidRPr="00C255EB" w:rsidRDefault="00C255EB" w:rsidP="00C255EB">
      <w:pPr>
        <w:numPr>
          <w:ilvl w:val="1"/>
          <w:numId w:val="17"/>
        </w:numPr>
        <w:rPr>
          <w:rFonts w:ascii="Calibri" w:hAnsi="Calibri" w:cs="Calibri"/>
        </w:rPr>
      </w:pPr>
      <w:r w:rsidRPr="00C255EB">
        <w:rPr>
          <w:rFonts w:ascii="Calibri" w:hAnsi="Calibri" w:cs="Calibri"/>
        </w:rPr>
        <w:t xml:space="preserve">Effective decision making requires comparing the additional costs of alternatives with the additional benefits. Many choices involve doing a little more or a little less of something: few choices are “all or nothing” </w:t>
      </w:r>
      <w:proofErr w:type="gramStart"/>
      <w:r w:rsidRPr="00C255EB">
        <w:rPr>
          <w:rFonts w:ascii="Calibri" w:hAnsi="Calibri" w:cs="Calibri"/>
        </w:rPr>
        <w:t>decisions</w:t>
      </w:r>
      <w:proofErr w:type="gramEnd"/>
    </w:p>
    <w:p w14:paraId="3F876C9F" w14:textId="77777777" w:rsidR="00C255EB" w:rsidRPr="00C255EB" w:rsidRDefault="00C255EB" w:rsidP="00C255EB">
      <w:pPr>
        <w:pStyle w:val="ListParagraph"/>
        <w:numPr>
          <w:ilvl w:val="0"/>
          <w:numId w:val="17"/>
        </w:numPr>
        <w:rPr>
          <w:rFonts w:ascii="Calibri" w:hAnsi="Calibri" w:cs="Calibri"/>
        </w:rPr>
      </w:pPr>
      <w:r w:rsidRPr="00C255EB">
        <w:rPr>
          <w:rFonts w:ascii="Calibri" w:hAnsi="Calibri" w:cs="Calibri"/>
        </w:rPr>
        <w:t>Standard 16:  Role of Government and Market Failure</w:t>
      </w:r>
    </w:p>
    <w:p w14:paraId="495ED79E" w14:textId="77777777" w:rsidR="00C255EB" w:rsidRPr="00C255EB" w:rsidRDefault="00C255EB" w:rsidP="00C255EB">
      <w:pPr>
        <w:numPr>
          <w:ilvl w:val="1"/>
          <w:numId w:val="17"/>
        </w:numPr>
        <w:rPr>
          <w:rFonts w:ascii="Calibri" w:hAnsi="Calibri" w:cs="Calibri"/>
        </w:rPr>
      </w:pPr>
      <w:r w:rsidRPr="00C255EB">
        <w:rPr>
          <w:rFonts w:ascii="Calibri" w:hAnsi="Calibri" w:cs="Calibri"/>
        </w:rPr>
        <w:t xml:space="preserve">There is an economic role for government in a market economy whenever the benefits of a government policy outweigh its costs. Governments often provide for national defense, address environmental concerns, define and protect property rights, and attempt to make markets more competitive. Most government policies also have direct or indirect effects on peoples’ incomes. </w:t>
      </w:r>
    </w:p>
    <w:p w14:paraId="5682A9A8" w14:textId="77777777" w:rsidR="00C255EB" w:rsidRPr="00C255EB" w:rsidRDefault="00C255EB" w:rsidP="00C255EB">
      <w:pPr>
        <w:pStyle w:val="ListParagraph"/>
        <w:numPr>
          <w:ilvl w:val="0"/>
          <w:numId w:val="17"/>
        </w:numPr>
        <w:rPr>
          <w:rFonts w:ascii="Calibri" w:hAnsi="Calibri" w:cs="Calibri"/>
        </w:rPr>
      </w:pPr>
      <w:r w:rsidRPr="00C255EB">
        <w:rPr>
          <w:rFonts w:ascii="Calibri" w:hAnsi="Calibri" w:cs="Calibri"/>
        </w:rPr>
        <w:t>Standard 17:  Government Failure</w:t>
      </w:r>
    </w:p>
    <w:p w14:paraId="7B61527A" w14:textId="6DB36307" w:rsidR="0041338B" w:rsidRPr="0041338B" w:rsidRDefault="00C255EB" w:rsidP="00C255EB">
      <w:pPr>
        <w:numPr>
          <w:ilvl w:val="1"/>
          <w:numId w:val="17"/>
        </w:numPr>
        <w:rPr>
          <w:rFonts w:ascii="Calibri" w:hAnsi="Calibri" w:cs="Calibri"/>
        </w:rPr>
      </w:pPr>
      <w:r w:rsidRPr="00C255EB">
        <w:rPr>
          <w:rFonts w:ascii="Calibri" w:hAnsi="Calibri" w:cs="Calibri"/>
        </w:rPr>
        <w:t xml:space="preserve">Costs of government policies sometimes exceed benefits. This may occur because of incentives facing voters, government officials, and government employees, because of actions by special interest groups that can impose costs on the </w:t>
      </w:r>
      <w:proofErr w:type="gramStart"/>
      <w:r w:rsidRPr="00C255EB">
        <w:rPr>
          <w:rFonts w:ascii="Calibri" w:hAnsi="Calibri" w:cs="Calibri"/>
        </w:rPr>
        <w:t>general public</w:t>
      </w:r>
      <w:proofErr w:type="gramEnd"/>
      <w:r w:rsidRPr="00C255EB">
        <w:rPr>
          <w:rFonts w:ascii="Calibri" w:hAnsi="Calibri" w:cs="Calibri"/>
        </w:rPr>
        <w:t>, or because social goals other than economic efficiency are being pursued.</w:t>
      </w:r>
    </w:p>
    <w:p w14:paraId="5FA61C90" w14:textId="77777777" w:rsidR="0041338B" w:rsidRPr="0041338B" w:rsidRDefault="0041338B" w:rsidP="0041338B">
      <w:pPr>
        <w:rPr>
          <w:rFonts w:ascii="Calibri" w:hAnsi="Calibri" w:cs="Calibri"/>
        </w:rPr>
      </w:pPr>
    </w:p>
    <w:p w14:paraId="6A235E04" w14:textId="77777777" w:rsidR="00880D4A" w:rsidRPr="00B638E4" w:rsidRDefault="00880D4A" w:rsidP="00880D4A">
      <w:pPr>
        <w:pStyle w:val="Heading2"/>
        <w:rPr>
          <w:rFonts w:ascii="Calibri" w:hAnsi="Calibri" w:cs="Calibri"/>
        </w:rPr>
      </w:pPr>
      <w:bookmarkStart w:id="4" w:name="_dy2eglwa3dmw" w:colFirst="0" w:colLast="0"/>
      <w:bookmarkEnd w:id="4"/>
      <w:r w:rsidRPr="00B638E4">
        <w:rPr>
          <w:rFonts w:ascii="Calibri" w:hAnsi="Calibri" w:cs="Calibri"/>
        </w:rPr>
        <w:t>Concepts</w:t>
      </w:r>
    </w:p>
    <w:p w14:paraId="33BE534E" w14:textId="3BBA6184" w:rsidR="0041338B" w:rsidRPr="0041338B" w:rsidRDefault="00C255EB" w:rsidP="0041338B">
      <w:pPr>
        <w:rPr>
          <w:rFonts w:ascii="Calibri" w:hAnsi="Calibri" w:cs="Calibri"/>
        </w:rPr>
      </w:pPr>
      <w:r w:rsidRPr="00C255EB">
        <w:rPr>
          <w:rFonts w:ascii="Calibri" w:hAnsi="Calibri" w:cs="Calibri"/>
        </w:rPr>
        <w:t>Decision Making/Cost Benefits Analysis, Opportunity Cost, Role of Government</w:t>
      </w:r>
      <w:r w:rsidR="0041338B" w:rsidRPr="0041338B">
        <w:rPr>
          <w:rFonts w:ascii="Calibri" w:hAnsi="Calibri" w:cs="Calibri"/>
        </w:rPr>
        <w:t xml:space="preserve"> </w:t>
      </w:r>
    </w:p>
    <w:p w14:paraId="5D9F108A" w14:textId="77777777" w:rsidR="00880D4A" w:rsidRPr="00B638E4" w:rsidRDefault="00880D4A" w:rsidP="00880D4A">
      <w:pPr>
        <w:pStyle w:val="Heading2"/>
        <w:rPr>
          <w:rFonts w:ascii="Calibri" w:hAnsi="Calibri" w:cs="Calibri"/>
        </w:rPr>
      </w:pPr>
      <w:bookmarkStart w:id="5" w:name="_d1u9w2v9htvy" w:colFirst="0" w:colLast="0"/>
      <w:bookmarkEnd w:id="5"/>
      <w:r w:rsidRPr="00B638E4">
        <w:rPr>
          <w:rFonts w:ascii="Calibri" w:hAnsi="Calibri" w:cs="Calibri"/>
        </w:rPr>
        <w:t xml:space="preserve">Time Required </w:t>
      </w:r>
    </w:p>
    <w:p w14:paraId="279A7AC0" w14:textId="65F4F466" w:rsidR="0041338B" w:rsidRPr="0041338B" w:rsidRDefault="00C255EB" w:rsidP="0041338B">
      <w:pPr>
        <w:rPr>
          <w:rFonts w:ascii="Calibri" w:hAnsi="Calibri" w:cs="Calibri"/>
        </w:rPr>
      </w:pPr>
      <w:r>
        <w:rPr>
          <w:rFonts w:ascii="Calibri" w:hAnsi="Calibri" w:cs="Calibri"/>
        </w:rPr>
        <w:t>9</w:t>
      </w:r>
      <w:r w:rsidR="0041338B" w:rsidRPr="0041338B">
        <w:rPr>
          <w:rFonts w:ascii="Calibri" w:hAnsi="Calibri" w:cs="Calibri"/>
        </w:rPr>
        <w:t>0 minutes</w:t>
      </w:r>
    </w:p>
    <w:p w14:paraId="0FFD064C" w14:textId="77777777" w:rsidR="00C255EB" w:rsidRDefault="00C255EB">
      <w:pPr>
        <w:rPr>
          <w:rFonts w:ascii="Calibri" w:hAnsi="Calibri" w:cs="Calibri"/>
          <w:sz w:val="32"/>
          <w:szCs w:val="32"/>
        </w:rPr>
      </w:pPr>
      <w:bookmarkStart w:id="6" w:name="_efew7a4wmnoq" w:colFirst="0" w:colLast="0"/>
      <w:bookmarkEnd w:id="6"/>
      <w:r>
        <w:rPr>
          <w:rFonts w:ascii="Calibri" w:hAnsi="Calibri" w:cs="Calibri"/>
        </w:rPr>
        <w:br w:type="page"/>
      </w:r>
    </w:p>
    <w:p w14:paraId="1E93AEE8" w14:textId="66C4339D" w:rsidR="00880D4A" w:rsidRPr="00B638E4" w:rsidRDefault="00880D4A" w:rsidP="00880D4A">
      <w:pPr>
        <w:pStyle w:val="Heading2"/>
        <w:rPr>
          <w:rFonts w:ascii="Calibri" w:hAnsi="Calibri" w:cs="Calibri"/>
        </w:rPr>
      </w:pPr>
      <w:r w:rsidRPr="00B638E4">
        <w:rPr>
          <w:rFonts w:ascii="Calibri" w:hAnsi="Calibri" w:cs="Calibri"/>
        </w:rPr>
        <w:lastRenderedPageBreak/>
        <w:t>Materials Needed</w:t>
      </w:r>
    </w:p>
    <w:p w14:paraId="2E1BBCAD" w14:textId="77777777" w:rsidR="00C255EB" w:rsidRPr="00C255EB" w:rsidRDefault="00C255EB" w:rsidP="00C255EB">
      <w:pPr>
        <w:numPr>
          <w:ilvl w:val="0"/>
          <w:numId w:val="14"/>
        </w:numPr>
        <w:rPr>
          <w:rFonts w:ascii="Calibri" w:hAnsi="Calibri" w:cs="Calibri"/>
        </w:rPr>
      </w:pPr>
      <w:r w:rsidRPr="00C255EB">
        <w:rPr>
          <w:rFonts w:ascii="Calibri" w:hAnsi="Calibri" w:cs="Calibri"/>
        </w:rPr>
        <w:t>Slide Presentation: What is the Most Ethical Way to Fund Public Schools?</w:t>
      </w:r>
    </w:p>
    <w:p w14:paraId="7921F277" w14:textId="77777777" w:rsidR="00C255EB" w:rsidRPr="00C255EB" w:rsidRDefault="00C255EB" w:rsidP="00C255EB">
      <w:pPr>
        <w:numPr>
          <w:ilvl w:val="0"/>
          <w:numId w:val="14"/>
        </w:numPr>
        <w:rPr>
          <w:rFonts w:ascii="Calibri" w:hAnsi="Calibri" w:cs="Calibri"/>
        </w:rPr>
      </w:pPr>
      <w:r w:rsidRPr="00C255EB">
        <w:rPr>
          <w:rFonts w:ascii="Calibri" w:hAnsi="Calibri" w:cs="Calibri"/>
        </w:rPr>
        <w:t>Copies of Activity 11.1: Word Puzzle 1, one per student for half of the class</w:t>
      </w:r>
    </w:p>
    <w:p w14:paraId="265FB339" w14:textId="77777777" w:rsidR="00C255EB" w:rsidRPr="00C255EB" w:rsidRDefault="00C255EB" w:rsidP="00C255EB">
      <w:pPr>
        <w:numPr>
          <w:ilvl w:val="0"/>
          <w:numId w:val="14"/>
        </w:numPr>
        <w:rPr>
          <w:rFonts w:ascii="Calibri" w:hAnsi="Calibri" w:cs="Calibri"/>
        </w:rPr>
      </w:pPr>
      <w:r w:rsidRPr="00C255EB">
        <w:rPr>
          <w:rFonts w:ascii="Calibri" w:hAnsi="Calibri" w:cs="Calibri"/>
        </w:rPr>
        <w:t>Copies of Activity 11.2: Word Puzzle 2, one per student for half of the class</w:t>
      </w:r>
    </w:p>
    <w:p w14:paraId="406B4C14" w14:textId="77777777" w:rsidR="00C255EB" w:rsidRPr="00C255EB" w:rsidRDefault="00C255EB" w:rsidP="00C255EB">
      <w:pPr>
        <w:numPr>
          <w:ilvl w:val="0"/>
          <w:numId w:val="14"/>
        </w:numPr>
        <w:rPr>
          <w:rFonts w:ascii="Calibri" w:hAnsi="Calibri" w:cs="Calibri"/>
        </w:rPr>
      </w:pPr>
      <w:r w:rsidRPr="00C255EB">
        <w:rPr>
          <w:rFonts w:ascii="Calibri" w:hAnsi="Calibri" w:cs="Calibri"/>
        </w:rPr>
        <w:t xml:space="preserve">Pens or pencils, one per student </w:t>
      </w:r>
    </w:p>
    <w:p w14:paraId="6F5261D8" w14:textId="77777777" w:rsidR="00C255EB" w:rsidRPr="00C255EB" w:rsidRDefault="00C255EB" w:rsidP="00C255EB">
      <w:pPr>
        <w:numPr>
          <w:ilvl w:val="0"/>
          <w:numId w:val="14"/>
        </w:numPr>
        <w:rPr>
          <w:rFonts w:ascii="Calibri" w:hAnsi="Calibri" w:cs="Calibri"/>
        </w:rPr>
      </w:pPr>
      <w:r w:rsidRPr="00C255EB">
        <w:rPr>
          <w:rFonts w:ascii="Calibri" w:hAnsi="Calibri" w:cs="Calibri"/>
        </w:rPr>
        <w:t>Chalkboard/Whiteboard</w:t>
      </w:r>
    </w:p>
    <w:p w14:paraId="46809FB8" w14:textId="77777777" w:rsidR="00C255EB" w:rsidRPr="00C255EB" w:rsidRDefault="00C255EB" w:rsidP="00C255EB">
      <w:pPr>
        <w:numPr>
          <w:ilvl w:val="0"/>
          <w:numId w:val="14"/>
        </w:numPr>
        <w:rPr>
          <w:rFonts w:ascii="Calibri" w:hAnsi="Calibri" w:cs="Calibri"/>
        </w:rPr>
      </w:pPr>
      <w:r w:rsidRPr="00C255EB">
        <w:rPr>
          <w:rFonts w:ascii="Calibri" w:hAnsi="Calibri" w:cs="Calibri"/>
        </w:rPr>
        <w:t xml:space="preserve">Copies of Activity 11.3:  School Funding Video Worksheet, one per student.  </w:t>
      </w:r>
    </w:p>
    <w:p w14:paraId="4F7C203F" w14:textId="77777777" w:rsidR="00C255EB" w:rsidRPr="00C255EB" w:rsidRDefault="00C255EB" w:rsidP="00C255EB">
      <w:pPr>
        <w:numPr>
          <w:ilvl w:val="0"/>
          <w:numId w:val="14"/>
        </w:numPr>
        <w:rPr>
          <w:rFonts w:ascii="Calibri" w:hAnsi="Calibri" w:cs="Calibri"/>
        </w:rPr>
      </w:pPr>
      <w:r w:rsidRPr="00C255EB">
        <w:rPr>
          <w:rFonts w:ascii="Calibri" w:hAnsi="Calibri" w:cs="Calibri"/>
        </w:rPr>
        <w:t xml:space="preserve">Device with internet access for each student. </w:t>
      </w:r>
    </w:p>
    <w:p w14:paraId="67EDF8E3" w14:textId="77777777" w:rsidR="00C255EB" w:rsidRPr="00C255EB" w:rsidRDefault="00C255EB" w:rsidP="00C255EB">
      <w:pPr>
        <w:numPr>
          <w:ilvl w:val="0"/>
          <w:numId w:val="14"/>
        </w:numPr>
        <w:rPr>
          <w:rFonts w:ascii="Calibri" w:hAnsi="Calibri" w:cs="Calibri"/>
        </w:rPr>
      </w:pPr>
      <w:r w:rsidRPr="00C255EB">
        <w:rPr>
          <w:rFonts w:ascii="Calibri" w:hAnsi="Calibri" w:cs="Calibri"/>
        </w:rPr>
        <w:t>Copies of Activity 11.5: School Funding DBQ packet, one per student and one copy of each document to place in four different parts of the room. If you have a larger class, consider creating eight stations (two per document) around the room.</w:t>
      </w:r>
    </w:p>
    <w:p w14:paraId="2F71FACD" w14:textId="77777777" w:rsidR="00C255EB" w:rsidRPr="00C255EB" w:rsidRDefault="00C255EB" w:rsidP="00C255EB">
      <w:pPr>
        <w:numPr>
          <w:ilvl w:val="0"/>
          <w:numId w:val="14"/>
        </w:numPr>
        <w:rPr>
          <w:rFonts w:ascii="Calibri" w:hAnsi="Calibri" w:cs="Calibri"/>
        </w:rPr>
      </w:pPr>
      <w:r w:rsidRPr="00C255EB">
        <w:rPr>
          <w:rFonts w:ascii="Calibri" w:hAnsi="Calibri" w:cs="Calibri"/>
        </w:rPr>
        <w:t>Copies of Activity 11.7: School Funding Graphic Organizer, one per student</w:t>
      </w:r>
    </w:p>
    <w:p w14:paraId="5779B300" w14:textId="42AF5840" w:rsidR="0041338B" w:rsidRPr="0041338B" w:rsidRDefault="00C255EB" w:rsidP="00C255EB">
      <w:pPr>
        <w:numPr>
          <w:ilvl w:val="0"/>
          <w:numId w:val="14"/>
        </w:numPr>
        <w:rPr>
          <w:rFonts w:ascii="Calibri" w:hAnsi="Calibri" w:cs="Calibri"/>
        </w:rPr>
      </w:pPr>
      <w:r w:rsidRPr="00C255EB">
        <w:rPr>
          <w:rFonts w:ascii="Calibri" w:hAnsi="Calibri" w:cs="Calibri"/>
        </w:rPr>
        <w:t xml:space="preserve">Copies of Assessment 11: Write an Email, one per </w:t>
      </w:r>
      <w:proofErr w:type="gramStart"/>
      <w:r w:rsidRPr="00C255EB">
        <w:rPr>
          <w:rFonts w:ascii="Calibri" w:hAnsi="Calibri" w:cs="Calibri"/>
        </w:rPr>
        <w:t>student</w:t>
      </w:r>
      <w:proofErr w:type="gramEnd"/>
    </w:p>
    <w:p w14:paraId="22FD5648" w14:textId="782A7297" w:rsidR="00C255EB" w:rsidRPr="00B638E4" w:rsidRDefault="00C255EB" w:rsidP="00C255EB">
      <w:pPr>
        <w:pStyle w:val="Heading2"/>
        <w:rPr>
          <w:rFonts w:ascii="Calibri" w:hAnsi="Calibri" w:cs="Calibri"/>
        </w:rPr>
      </w:pPr>
      <w:bookmarkStart w:id="7" w:name="_kqi1vrm5jscw" w:colFirst="0" w:colLast="0"/>
      <w:bookmarkEnd w:id="7"/>
      <w:r w:rsidRPr="00C255EB">
        <w:rPr>
          <w:rFonts w:ascii="Calibri" w:hAnsi="Calibri" w:cs="Calibri"/>
        </w:rPr>
        <w:t>Preparation</w:t>
      </w:r>
      <w:r w:rsidRPr="00B638E4">
        <w:rPr>
          <w:rFonts w:ascii="Calibri" w:hAnsi="Calibri" w:cs="Calibri"/>
        </w:rPr>
        <w:t xml:space="preserve"> </w:t>
      </w:r>
    </w:p>
    <w:p w14:paraId="6BE3D21C" w14:textId="061F6525" w:rsidR="00C255EB" w:rsidRPr="0041338B" w:rsidRDefault="00C255EB" w:rsidP="00C255EB">
      <w:pPr>
        <w:rPr>
          <w:rFonts w:ascii="Calibri" w:hAnsi="Calibri" w:cs="Calibri"/>
        </w:rPr>
      </w:pPr>
      <w:r w:rsidRPr="00C255EB">
        <w:rPr>
          <w:rFonts w:ascii="Calibri" w:hAnsi="Calibri" w:cs="Calibri"/>
        </w:rPr>
        <w:t xml:space="preserve">Document 4 of the DBQ is a YouTube clip.  There is a QR code provided, students can use phones or tablets to scan the QR code or there is a link if they have other devices.  At least one student per group will need to have a device to view the clip.  For extra resources on state funding of schools or if students have questions about funding for their state, please utilize </w:t>
      </w:r>
      <w:hyperlink r:id="rId10">
        <w:r w:rsidRPr="00C255EB">
          <w:rPr>
            <w:rStyle w:val="Hyperlink"/>
            <w:rFonts w:ascii="Calibri" w:hAnsi="Calibri" w:cs="Calibri"/>
          </w:rPr>
          <w:t>https://usafacts.org/articles/how-are-public-schools-funded/</w:t>
        </w:r>
      </w:hyperlink>
      <w:r w:rsidRPr="00C255EB">
        <w:rPr>
          <w:rFonts w:ascii="Calibri" w:hAnsi="Calibri" w:cs="Calibri"/>
        </w:rPr>
        <w:t xml:space="preserve"> or </w:t>
      </w:r>
      <w:hyperlink r:id="rId11">
        <w:r w:rsidRPr="00C255EB">
          <w:rPr>
            <w:rStyle w:val="Hyperlink"/>
            <w:rFonts w:ascii="Calibri" w:hAnsi="Calibri" w:cs="Calibri"/>
          </w:rPr>
          <w:t>https://www.census.gov/newsroom/press-releases/2023/public-school-spending.html</w:t>
        </w:r>
      </w:hyperlink>
      <w:r w:rsidRPr="00C255EB">
        <w:rPr>
          <w:rFonts w:ascii="Calibri" w:hAnsi="Calibri" w:cs="Calibri"/>
        </w:rPr>
        <w:t>.</w:t>
      </w:r>
    </w:p>
    <w:p w14:paraId="6A74F8C7" w14:textId="77777777" w:rsidR="00880D4A" w:rsidRPr="00B638E4" w:rsidRDefault="00880D4A" w:rsidP="00880D4A">
      <w:pPr>
        <w:pStyle w:val="Heading2"/>
        <w:rPr>
          <w:rFonts w:ascii="Calibri" w:hAnsi="Calibri" w:cs="Calibri"/>
        </w:rPr>
      </w:pPr>
      <w:r w:rsidRPr="00B638E4">
        <w:rPr>
          <w:rFonts w:ascii="Calibri" w:hAnsi="Calibri" w:cs="Calibri"/>
        </w:rPr>
        <w:t>Procedure</w:t>
      </w:r>
    </w:p>
    <w:p w14:paraId="35033577" w14:textId="0C40E15A" w:rsidR="00AB06A1" w:rsidRPr="00AB06A1" w:rsidRDefault="00AB06A1" w:rsidP="00AB06A1">
      <w:pPr>
        <w:numPr>
          <w:ilvl w:val="0"/>
          <w:numId w:val="22"/>
        </w:numPr>
        <w:rPr>
          <w:rFonts w:ascii="Calibri" w:hAnsi="Calibri" w:cs="Calibri"/>
        </w:rPr>
      </w:pPr>
      <w:r w:rsidRPr="00AB06A1">
        <w:rPr>
          <w:rFonts w:ascii="Calibri" w:hAnsi="Calibri" w:cs="Calibri"/>
        </w:rPr>
        <w:t xml:space="preserve">Begin class by asking students, “Where does the money for this building, or these desks, or school buses come from?” </w:t>
      </w:r>
      <w:r w:rsidRPr="00AB06A1">
        <w:rPr>
          <w:rFonts w:ascii="Calibri" w:hAnsi="Calibri" w:cs="Calibri"/>
          <w:b/>
          <w:bCs/>
          <w:i/>
          <w:sz w:val="20"/>
          <w:szCs w:val="20"/>
        </w:rPr>
        <w:t xml:space="preserve">Answers may vary but most students will say taxes some might even say property taxes. </w:t>
      </w:r>
      <w:r w:rsidRPr="00AB06A1">
        <w:rPr>
          <w:rFonts w:ascii="Calibri" w:hAnsi="Calibri" w:cs="Calibri"/>
          <w:b/>
          <w:bCs/>
          <w:sz w:val="20"/>
          <w:szCs w:val="20"/>
        </w:rPr>
        <w:t xml:space="preserve">Display slide 1 of Slide Presentation: Ask: “What is the most ethical way to fund public schools?” Tell students that we are going to look at </w:t>
      </w:r>
      <w:proofErr w:type="gramStart"/>
      <w:r w:rsidRPr="00AB06A1">
        <w:rPr>
          <w:rFonts w:ascii="Calibri" w:hAnsi="Calibri" w:cs="Calibri"/>
          <w:b/>
          <w:bCs/>
          <w:sz w:val="20"/>
          <w:szCs w:val="20"/>
        </w:rPr>
        <w:t>whether or not</w:t>
      </w:r>
      <w:proofErr w:type="gramEnd"/>
      <w:r w:rsidRPr="00AB06A1">
        <w:rPr>
          <w:rFonts w:ascii="Calibri" w:hAnsi="Calibri" w:cs="Calibri"/>
          <w:b/>
          <w:bCs/>
          <w:sz w:val="20"/>
          <w:szCs w:val="20"/>
        </w:rPr>
        <w:t xml:space="preserve"> public schools are funded in the most ethical way.</w:t>
      </w:r>
      <w:r w:rsidRPr="00AB06A1">
        <w:rPr>
          <w:rFonts w:ascii="Calibri" w:hAnsi="Calibri" w:cs="Calibri"/>
        </w:rPr>
        <w:t xml:space="preserve">  </w:t>
      </w:r>
      <w:r>
        <w:rPr>
          <w:rFonts w:ascii="Calibri" w:hAnsi="Calibri" w:cs="Calibri"/>
        </w:rPr>
        <w:br/>
      </w:r>
    </w:p>
    <w:p w14:paraId="5726E547" w14:textId="2B40F9CA" w:rsidR="00AB06A1" w:rsidRPr="00AB06A1" w:rsidRDefault="00AB06A1" w:rsidP="00AB06A1">
      <w:pPr>
        <w:numPr>
          <w:ilvl w:val="0"/>
          <w:numId w:val="22"/>
        </w:numPr>
        <w:rPr>
          <w:rFonts w:ascii="Calibri" w:hAnsi="Calibri" w:cs="Calibri"/>
        </w:rPr>
      </w:pPr>
      <w:r w:rsidRPr="00AB06A1">
        <w:rPr>
          <w:rFonts w:ascii="Calibri" w:hAnsi="Calibri" w:cs="Calibri"/>
        </w:rPr>
        <w:t xml:space="preserve">Tell students they are going to be doing a step-down puzzle and to get their pens or pencils out. Display slide 2.  The idea of a step-down puzzle is that you have a word on the top of the puzzle and then each step down you </w:t>
      </w:r>
      <w:proofErr w:type="gramStart"/>
      <w:r w:rsidRPr="00AB06A1">
        <w:rPr>
          <w:rFonts w:ascii="Calibri" w:hAnsi="Calibri" w:cs="Calibri"/>
        </w:rPr>
        <w:t>remove</w:t>
      </w:r>
      <w:proofErr w:type="gramEnd"/>
      <w:r w:rsidRPr="00AB06A1">
        <w:rPr>
          <w:rFonts w:ascii="Calibri" w:hAnsi="Calibri" w:cs="Calibri"/>
        </w:rPr>
        <w:t xml:space="preserve"> a letter until you get to the single letter on the bottom.  Since “I” is on the bottom of the puzzle, you know that “I” will be in each word.  </w:t>
      </w:r>
      <w:r>
        <w:rPr>
          <w:rFonts w:ascii="Calibri" w:hAnsi="Calibri" w:cs="Calibri"/>
        </w:rPr>
        <w:br/>
      </w:r>
    </w:p>
    <w:p w14:paraId="6DE4514B" w14:textId="77777777" w:rsidR="00ED7356" w:rsidRDefault="00ED7356">
      <w:pPr>
        <w:rPr>
          <w:rFonts w:ascii="Calibri" w:hAnsi="Calibri" w:cs="Calibri"/>
        </w:rPr>
      </w:pPr>
      <w:r>
        <w:rPr>
          <w:rFonts w:ascii="Calibri" w:hAnsi="Calibri" w:cs="Calibri"/>
        </w:rPr>
        <w:br w:type="page"/>
      </w:r>
    </w:p>
    <w:p w14:paraId="0A36C6D6" w14:textId="05E644A6" w:rsidR="00AB06A1" w:rsidRPr="00AB06A1" w:rsidRDefault="00AB06A1" w:rsidP="00AB06A1">
      <w:pPr>
        <w:numPr>
          <w:ilvl w:val="0"/>
          <w:numId w:val="22"/>
        </w:numPr>
        <w:rPr>
          <w:rFonts w:ascii="Calibri" w:hAnsi="Calibri" w:cs="Calibri"/>
        </w:rPr>
      </w:pPr>
      <w:proofErr w:type="gramStart"/>
      <w:r w:rsidRPr="00AB06A1">
        <w:rPr>
          <w:rFonts w:ascii="Calibri" w:hAnsi="Calibri" w:cs="Calibri"/>
        </w:rPr>
        <w:lastRenderedPageBreak/>
        <w:t>Distribute  Activity</w:t>
      </w:r>
      <w:proofErr w:type="gramEnd"/>
      <w:r w:rsidRPr="00AB06A1">
        <w:rPr>
          <w:rFonts w:ascii="Calibri" w:hAnsi="Calibri" w:cs="Calibri"/>
        </w:rPr>
        <w:t xml:space="preserve"> 11.1: Word Puzzle 1 to half of the class. Distribute Activity 11.2: Word Puzzle 2 to the other half of the class </w:t>
      </w:r>
      <w:r w:rsidRPr="00AB06A1">
        <w:rPr>
          <w:rFonts w:ascii="Calibri" w:hAnsi="Calibri" w:cs="Calibri"/>
        </w:rPr>
        <w:br/>
      </w:r>
      <w:r w:rsidRPr="00AB06A1">
        <w:rPr>
          <w:rFonts w:ascii="Calibri" w:hAnsi="Calibri" w:cs="Calibri"/>
          <w:b/>
          <w:bCs/>
          <w:i/>
          <w:sz w:val="20"/>
          <w:szCs w:val="20"/>
        </w:rPr>
        <w:t>Teacher Note: Activity 11.2: World Puzzle 2 has clues to help the students while Activity 11.1: World Puzzle 1 has no clues. Do not let the students see there is a difference between Activity 11.1 and Activity 11.2</w:t>
      </w:r>
      <w:r w:rsidRPr="00AB06A1">
        <w:rPr>
          <w:rFonts w:ascii="Calibri" w:hAnsi="Calibri" w:cs="Calibri"/>
          <w:b/>
          <w:bCs/>
          <w:sz w:val="20"/>
          <w:szCs w:val="20"/>
        </w:rPr>
        <w:t>.</w:t>
      </w:r>
      <w:r w:rsidRPr="00AB06A1">
        <w:rPr>
          <w:rFonts w:ascii="Calibri" w:hAnsi="Calibri" w:cs="Calibri"/>
        </w:rPr>
        <w:t xml:space="preserve"> </w:t>
      </w:r>
      <w:r w:rsidR="00D7533F">
        <w:rPr>
          <w:rFonts w:ascii="Calibri" w:hAnsi="Calibri" w:cs="Calibri"/>
        </w:rPr>
        <w:br/>
      </w:r>
    </w:p>
    <w:p w14:paraId="7276C4C0" w14:textId="77777777" w:rsidR="00AB06A1" w:rsidRPr="00AB06A1" w:rsidRDefault="00AB06A1" w:rsidP="00AB06A1">
      <w:pPr>
        <w:numPr>
          <w:ilvl w:val="0"/>
          <w:numId w:val="22"/>
        </w:numPr>
        <w:rPr>
          <w:rFonts w:ascii="Calibri" w:hAnsi="Calibri" w:cs="Calibri"/>
        </w:rPr>
      </w:pPr>
      <w:r w:rsidRPr="00AB06A1">
        <w:rPr>
          <w:rFonts w:ascii="Calibri" w:hAnsi="Calibri" w:cs="Calibri"/>
        </w:rPr>
        <w:t xml:space="preserve">Give the students 3 minutes to complete the puzzle.  Make a mental note of how long it takes the students who have Activity 11.2: Word Puzzle 2 to finish because they have the advantage.  As students from Activity 11.2: Word Puzzle 2 are starting to finish, start to hurry the group up as it is important for them to feel the pressure of the situation.  Students with Activity 11.1: Word Puzzle 1 will take longer </w:t>
      </w:r>
      <w:proofErr w:type="gramStart"/>
      <w:r w:rsidRPr="00AB06A1">
        <w:rPr>
          <w:rFonts w:ascii="Calibri" w:hAnsi="Calibri" w:cs="Calibri"/>
        </w:rPr>
        <w:t>overall</w:t>
      </w:r>
      <w:proofErr w:type="gramEnd"/>
      <w:r w:rsidRPr="00AB06A1">
        <w:rPr>
          <w:rFonts w:ascii="Calibri" w:hAnsi="Calibri" w:cs="Calibri"/>
        </w:rPr>
        <w:t xml:space="preserve"> and students should be confused as to why the others are getting done quicker.  </w:t>
      </w:r>
      <w:r w:rsidRPr="00AB06A1">
        <w:rPr>
          <w:rFonts w:ascii="Calibri" w:hAnsi="Calibri" w:cs="Calibri"/>
        </w:rPr>
        <w:br/>
      </w:r>
      <w:r w:rsidRPr="00AB06A1">
        <w:rPr>
          <w:rFonts w:ascii="Calibri" w:hAnsi="Calibri" w:cs="Calibri"/>
          <w:b/>
          <w:bCs/>
          <w:i/>
          <w:sz w:val="20"/>
          <w:szCs w:val="20"/>
        </w:rPr>
        <w:t>Teacher Note: It is okay if students from Activity 11.1 do not finish the puzzle because they do not have hints like the students from Activity 11.2.  If they do finish you could use this as a point to discuss that some students succeed despite the disadvantages they have based on differences in resources. Below is the answer to the step-down puzzle.</w:t>
      </w:r>
      <w:r w:rsidRPr="00AB06A1">
        <w:rPr>
          <w:rFonts w:ascii="Calibri" w:hAnsi="Calibri" w:cs="Calibri"/>
          <w:i/>
        </w:rPr>
        <w:t xml:space="preserve"> </w:t>
      </w:r>
    </w:p>
    <w:p w14:paraId="5166DEC1" w14:textId="3A274FD1" w:rsidR="00AB06A1" w:rsidRPr="00AB06A1" w:rsidRDefault="00AB06A1" w:rsidP="00D7533F">
      <w:pPr>
        <w:ind w:left="720"/>
        <w:rPr>
          <w:rFonts w:ascii="Calibri" w:hAnsi="Calibri" w:cs="Calibri"/>
        </w:rPr>
      </w:pPr>
      <w:r w:rsidRPr="00AB06A1">
        <w:rPr>
          <w:rFonts w:ascii="Calibri" w:hAnsi="Calibri" w:cs="Calibri"/>
          <w:noProof/>
        </w:rPr>
        <w:drawing>
          <wp:inline distT="114300" distB="114300" distL="114300" distR="114300" wp14:anchorId="4BFD14A1" wp14:editId="470D2F91">
            <wp:extent cx="2528888" cy="1745831"/>
            <wp:effectExtent l="0" t="0" r="0" b="0"/>
            <wp:docPr id="456548998" name="Picture 45654899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28888" cy="1745831"/>
                    </a:xfrm>
                    <a:prstGeom prst="rect">
                      <a:avLst/>
                    </a:prstGeom>
                    <a:ln/>
                  </pic:spPr>
                </pic:pic>
              </a:graphicData>
            </a:graphic>
          </wp:inline>
        </w:drawing>
      </w:r>
      <w:r w:rsidR="00D7533F">
        <w:rPr>
          <w:rFonts w:ascii="Calibri" w:hAnsi="Calibri" w:cs="Calibri"/>
        </w:rPr>
        <w:br/>
      </w:r>
    </w:p>
    <w:p w14:paraId="727C6641" w14:textId="7633EB6E" w:rsidR="00AB06A1" w:rsidRPr="00AB06A1" w:rsidRDefault="00AB06A1" w:rsidP="00AB06A1">
      <w:pPr>
        <w:numPr>
          <w:ilvl w:val="0"/>
          <w:numId w:val="22"/>
        </w:numPr>
        <w:rPr>
          <w:rFonts w:ascii="Calibri" w:hAnsi="Calibri" w:cs="Calibri"/>
        </w:rPr>
      </w:pPr>
      <w:r w:rsidRPr="00AB06A1">
        <w:rPr>
          <w:rFonts w:ascii="Calibri" w:hAnsi="Calibri" w:cs="Calibri"/>
        </w:rPr>
        <w:t xml:space="preserve">After 3 minutes, tell students to stop working, display slide 3 which has the answers. Record on the board how many students finished the puzzle with 100% accuracy.  Keep a tally of how many finished Activity 11.1: Word Puzzle 1 which had no advantage and how many completed Activity 11.2: Word Puzzle 2 which had an advantage. </w:t>
      </w:r>
      <w:r w:rsidR="00D7533F">
        <w:rPr>
          <w:rFonts w:ascii="Calibri" w:hAnsi="Calibri" w:cs="Calibri"/>
        </w:rPr>
        <w:br/>
      </w:r>
    </w:p>
    <w:p w14:paraId="275D03C3" w14:textId="2844AACA" w:rsidR="00AB06A1" w:rsidRPr="00AB06A1" w:rsidRDefault="00AB06A1" w:rsidP="00D7533F">
      <w:pPr>
        <w:numPr>
          <w:ilvl w:val="0"/>
          <w:numId w:val="22"/>
        </w:numPr>
        <w:rPr>
          <w:rFonts w:ascii="Calibri" w:hAnsi="Calibri" w:cs="Calibri"/>
          <w:b/>
          <w:bCs/>
          <w:sz w:val="20"/>
          <w:szCs w:val="20"/>
        </w:rPr>
      </w:pPr>
      <w:r w:rsidRPr="00AB06A1">
        <w:rPr>
          <w:rFonts w:ascii="Calibri" w:hAnsi="Calibri" w:cs="Calibri"/>
        </w:rPr>
        <w:t xml:space="preserve">Once you record the results, have the students with Activity 11.2: Word Puzzle 2 show their puzzle to the students who had Activity 11.1: Word Puzzle 1. Ask the class why some students finished the puzzle faster than the students? </w:t>
      </w:r>
      <w:r w:rsidRPr="00AB06A1">
        <w:rPr>
          <w:rFonts w:ascii="Calibri" w:hAnsi="Calibri" w:cs="Calibri"/>
          <w:b/>
          <w:i/>
          <w:sz w:val="20"/>
          <w:szCs w:val="20"/>
        </w:rPr>
        <w:t xml:space="preserve">Answer: Some students had hints for each </w:t>
      </w:r>
      <w:proofErr w:type="gramStart"/>
      <w:r w:rsidRPr="00AB06A1">
        <w:rPr>
          <w:rFonts w:ascii="Calibri" w:hAnsi="Calibri" w:cs="Calibri"/>
          <w:b/>
          <w:i/>
          <w:sz w:val="20"/>
          <w:szCs w:val="20"/>
        </w:rPr>
        <w:t>line</w:t>
      </w:r>
      <w:proofErr w:type="gramEnd"/>
      <w:r w:rsidRPr="00AB06A1">
        <w:rPr>
          <w:rFonts w:ascii="Calibri" w:hAnsi="Calibri" w:cs="Calibri"/>
          <w:b/>
          <w:i/>
          <w:sz w:val="20"/>
          <w:szCs w:val="20"/>
        </w:rPr>
        <w:t xml:space="preserve"> and this helped them figure out the puzzle faster.</w:t>
      </w:r>
      <w:r w:rsidR="00D7533F" w:rsidRPr="00ED7356">
        <w:rPr>
          <w:rFonts w:ascii="Calibri" w:hAnsi="Calibri" w:cs="Calibri"/>
          <w:i/>
        </w:rPr>
        <w:br/>
      </w:r>
      <w:r w:rsidRPr="00AB06A1">
        <w:rPr>
          <w:rFonts w:ascii="Calibri" w:hAnsi="Calibri" w:cs="Calibri"/>
          <w:b/>
          <w:bCs/>
          <w:i/>
          <w:sz w:val="20"/>
          <w:szCs w:val="20"/>
        </w:rPr>
        <w:t>Teacher note: students with Activity 11.1: World Puzzle 1 may be upset and frustrated that they had a harder puzzle or did not get help. That is ok and expected.</w:t>
      </w:r>
      <w:r w:rsidR="00D7533F" w:rsidRPr="00ED7356">
        <w:rPr>
          <w:rFonts w:ascii="Calibri" w:hAnsi="Calibri" w:cs="Calibri"/>
          <w:b/>
          <w:bCs/>
          <w:i/>
          <w:sz w:val="20"/>
          <w:szCs w:val="20"/>
        </w:rPr>
        <w:br/>
      </w:r>
      <w:r w:rsidRPr="00AB06A1">
        <w:rPr>
          <w:rFonts w:ascii="Calibri" w:hAnsi="Calibri" w:cs="Calibri"/>
          <w:b/>
          <w:bCs/>
          <w:i/>
          <w:sz w:val="20"/>
          <w:szCs w:val="20"/>
        </w:rPr>
        <w:t xml:space="preserve">   </w:t>
      </w:r>
    </w:p>
    <w:p w14:paraId="0817ACDC" w14:textId="461BB5B6" w:rsidR="00AB06A1" w:rsidRPr="00AB06A1" w:rsidRDefault="00AB06A1" w:rsidP="00D7533F">
      <w:pPr>
        <w:numPr>
          <w:ilvl w:val="0"/>
          <w:numId w:val="22"/>
        </w:numPr>
        <w:rPr>
          <w:rFonts w:ascii="Calibri" w:hAnsi="Calibri" w:cs="Calibri"/>
          <w:i/>
        </w:rPr>
      </w:pPr>
      <w:r w:rsidRPr="00AB06A1">
        <w:rPr>
          <w:rFonts w:ascii="Calibri" w:hAnsi="Calibri" w:cs="Calibri"/>
        </w:rPr>
        <w:t xml:space="preserve">Explain to the students that advantages and disadvantages exist in our world, especially </w:t>
      </w:r>
      <w:proofErr w:type="gramStart"/>
      <w:r w:rsidRPr="00AB06A1">
        <w:rPr>
          <w:rFonts w:ascii="Calibri" w:hAnsi="Calibri" w:cs="Calibri"/>
        </w:rPr>
        <w:t>in the area of</w:t>
      </w:r>
      <w:proofErr w:type="gramEnd"/>
      <w:r w:rsidRPr="00AB06A1">
        <w:rPr>
          <w:rFonts w:ascii="Calibri" w:hAnsi="Calibri" w:cs="Calibri"/>
        </w:rPr>
        <w:t xml:space="preserve"> education.  Explain that these inequities in education give some students an advantage over others.  In the puzzle simulation, for example, a few clues helped a small group of students complete a puzzle quicker.  Ask students to consider this advantage over 12-14 years, the length </w:t>
      </w:r>
      <w:r w:rsidRPr="00AB06A1">
        <w:rPr>
          <w:rFonts w:ascii="Calibri" w:hAnsi="Calibri" w:cs="Calibri"/>
        </w:rPr>
        <w:lastRenderedPageBreak/>
        <w:t xml:space="preserve">of compulsory education in the United States.  Pose the following discussion question to your students. If you compound this advantage over time, how far ahead or behind will some students be, through no fault of their own, besides the geographic area they grew up in?  Ask students to discuss this with students around them and then ask for volunteers to guide this discussion in class. </w:t>
      </w:r>
      <w:r w:rsidR="00D7533F" w:rsidRPr="00ED7356">
        <w:rPr>
          <w:rFonts w:ascii="Calibri" w:hAnsi="Calibri" w:cs="Calibri"/>
        </w:rPr>
        <w:br/>
      </w:r>
      <w:r w:rsidRPr="00AB06A1">
        <w:rPr>
          <w:rFonts w:ascii="Calibri" w:hAnsi="Calibri" w:cs="Calibri"/>
          <w:b/>
          <w:bCs/>
          <w:i/>
          <w:sz w:val="20"/>
          <w:szCs w:val="20"/>
        </w:rPr>
        <w:t>Answers may vary but try to guide the discussion towards the compounding impact over time.  You could also compare it to hiring a private coach for a sport or instrument and the advantage that would give over time over someone who did not have that advantage.  The overall goal is to get them to understand the snowball effect of the learning gap.</w:t>
      </w:r>
      <w:r w:rsidR="00D7533F" w:rsidRPr="00ED7356">
        <w:rPr>
          <w:rFonts w:ascii="Calibri" w:hAnsi="Calibri" w:cs="Calibri"/>
          <w:i/>
        </w:rPr>
        <w:br/>
      </w:r>
    </w:p>
    <w:p w14:paraId="0F4F3902" w14:textId="68D9F80C" w:rsidR="00AB06A1" w:rsidRPr="00AB06A1" w:rsidRDefault="00AB06A1" w:rsidP="00AB06A1">
      <w:pPr>
        <w:numPr>
          <w:ilvl w:val="0"/>
          <w:numId w:val="22"/>
        </w:numPr>
        <w:rPr>
          <w:rFonts w:ascii="Calibri" w:hAnsi="Calibri" w:cs="Calibri"/>
        </w:rPr>
      </w:pPr>
      <w:r w:rsidRPr="00AB06A1">
        <w:rPr>
          <w:rFonts w:ascii="Calibri" w:hAnsi="Calibri" w:cs="Calibri"/>
        </w:rPr>
        <w:t xml:space="preserve">Explain to students that there are many causes of educational inequality.  One of them is how we fund our public schools, the focus of this lesson. To introduce this idea you will have them watch this YouTube video from Kansas City PBS, </w:t>
      </w:r>
      <w:hyperlink r:id="rId13">
        <w:r w:rsidRPr="00AB06A1">
          <w:rPr>
            <w:rStyle w:val="Hyperlink"/>
            <w:rFonts w:ascii="Calibri" w:hAnsi="Calibri" w:cs="Calibri"/>
          </w:rPr>
          <w:t>“School Funding: The Devil’s in the Details”</w:t>
        </w:r>
      </w:hyperlink>
      <w:r w:rsidRPr="00AB06A1">
        <w:rPr>
          <w:rFonts w:ascii="Calibri" w:hAnsi="Calibri" w:cs="Calibri"/>
          <w:vertAlign w:val="superscript"/>
        </w:rPr>
        <w:footnoteReference w:id="3"/>
      </w:r>
      <w:r w:rsidRPr="00AB06A1">
        <w:rPr>
          <w:rFonts w:ascii="Calibri" w:hAnsi="Calibri" w:cs="Calibri"/>
        </w:rPr>
        <w:t xml:space="preserve"> (4:19 min) that explains some of the ins and outs of school funding on slide 4.  Please have them complete Activity 11.3 School Funding Video Worksheet as they watch. A preferred answer document is provided.  </w:t>
      </w:r>
      <w:r w:rsidR="00D7533F">
        <w:rPr>
          <w:rFonts w:ascii="Calibri" w:hAnsi="Calibri" w:cs="Calibri"/>
        </w:rPr>
        <w:br/>
      </w:r>
    </w:p>
    <w:p w14:paraId="6D4AC755" w14:textId="77777777" w:rsidR="00AB06A1" w:rsidRPr="00AB06A1" w:rsidRDefault="00AB06A1" w:rsidP="00AB06A1">
      <w:pPr>
        <w:numPr>
          <w:ilvl w:val="0"/>
          <w:numId w:val="22"/>
        </w:numPr>
        <w:rPr>
          <w:rFonts w:ascii="Calibri" w:hAnsi="Calibri" w:cs="Calibri"/>
        </w:rPr>
      </w:pPr>
      <w:r w:rsidRPr="00AB06A1">
        <w:rPr>
          <w:rFonts w:ascii="Calibri" w:hAnsi="Calibri" w:cs="Calibri"/>
        </w:rPr>
        <w:t xml:space="preserve">Display the definitions of Equity and Equality on slide 5.  </w:t>
      </w:r>
    </w:p>
    <w:p w14:paraId="68CDFE43" w14:textId="77777777" w:rsidR="00AB06A1" w:rsidRPr="00AB06A1" w:rsidRDefault="00AB06A1" w:rsidP="00D7533F">
      <w:pPr>
        <w:numPr>
          <w:ilvl w:val="1"/>
          <w:numId w:val="36"/>
        </w:numPr>
        <w:rPr>
          <w:rFonts w:ascii="Calibri" w:hAnsi="Calibri" w:cs="Calibri"/>
        </w:rPr>
      </w:pPr>
      <w:r w:rsidRPr="00AB06A1">
        <w:rPr>
          <w:rFonts w:ascii="Calibri" w:hAnsi="Calibri" w:cs="Calibri"/>
          <w:b/>
        </w:rPr>
        <w:t>Equality</w:t>
      </w:r>
      <w:r w:rsidRPr="00AB06A1">
        <w:rPr>
          <w:rFonts w:ascii="Calibri" w:hAnsi="Calibri" w:cs="Calibri"/>
        </w:rPr>
        <w:t>: means providing the same to all</w:t>
      </w:r>
    </w:p>
    <w:p w14:paraId="41A0503E" w14:textId="77777777" w:rsidR="00AB06A1" w:rsidRPr="00AB06A1" w:rsidRDefault="00AB06A1" w:rsidP="00D7533F">
      <w:pPr>
        <w:numPr>
          <w:ilvl w:val="1"/>
          <w:numId w:val="36"/>
        </w:numPr>
        <w:rPr>
          <w:rFonts w:ascii="Calibri" w:hAnsi="Calibri" w:cs="Calibri"/>
        </w:rPr>
      </w:pPr>
      <w:r w:rsidRPr="00AB06A1">
        <w:rPr>
          <w:rFonts w:ascii="Calibri" w:hAnsi="Calibri" w:cs="Calibri"/>
          <w:b/>
        </w:rPr>
        <w:t>Equity</w:t>
      </w:r>
      <w:r w:rsidRPr="00AB06A1">
        <w:rPr>
          <w:rFonts w:ascii="Calibri" w:hAnsi="Calibri" w:cs="Calibri"/>
        </w:rPr>
        <w:t>: refers to fairness and justness and is distinguished from equality</w:t>
      </w:r>
    </w:p>
    <w:p w14:paraId="3E3336B0" w14:textId="5B2314DF" w:rsidR="00AB06A1" w:rsidRPr="00AB06A1" w:rsidRDefault="00AB06A1" w:rsidP="00D7533F">
      <w:pPr>
        <w:numPr>
          <w:ilvl w:val="1"/>
          <w:numId w:val="36"/>
        </w:numPr>
        <w:rPr>
          <w:rFonts w:ascii="Calibri" w:hAnsi="Calibri" w:cs="Calibri"/>
        </w:rPr>
      </w:pPr>
      <w:r w:rsidRPr="00AB06A1">
        <w:rPr>
          <w:rFonts w:ascii="Calibri" w:hAnsi="Calibri" w:cs="Calibri"/>
        </w:rPr>
        <w:t xml:space="preserve">Equity means recognizing that we do not all start from the same place and must acknowledge and </w:t>
      </w:r>
      <w:proofErr w:type="gramStart"/>
      <w:r w:rsidRPr="00AB06A1">
        <w:rPr>
          <w:rFonts w:ascii="Calibri" w:hAnsi="Calibri" w:cs="Calibri"/>
        </w:rPr>
        <w:t>make adjustments to</w:t>
      </w:r>
      <w:proofErr w:type="gramEnd"/>
      <w:r w:rsidRPr="00AB06A1">
        <w:rPr>
          <w:rFonts w:ascii="Calibri" w:hAnsi="Calibri" w:cs="Calibri"/>
        </w:rPr>
        <w:t xml:space="preserve"> imbalances. </w:t>
      </w:r>
      <w:r w:rsidR="00D7533F">
        <w:rPr>
          <w:rFonts w:ascii="Calibri" w:hAnsi="Calibri" w:cs="Calibri"/>
        </w:rPr>
        <w:br/>
      </w:r>
    </w:p>
    <w:p w14:paraId="4DC5C173" w14:textId="5099F206" w:rsidR="00AB06A1" w:rsidRPr="00AB06A1" w:rsidRDefault="00AB06A1" w:rsidP="00AB06A1">
      <w:pPr>
        <w:numPr>
          <w:ilvl w:val="0"/>
          <w:numId w:val="22"/>
        </w:numPr>
        <w:rPr>
          <w:rFonts w:ascii="Calibri" w:hAnsi="Calibri" w:cs="Calibri"/>
        </w:rPr>
      </w:pPr>
      <w:r w:rsidRPr="00AB06A1">
        <w:rPr>
          <w:rFonts w:ascii="Calibri" w:hAnsi="Calibri" w:cs="Calibri"/>
        </w:rPr>
        <w:t xml:space="preserve">Display slide 6 and ask the students, should public education funding promote equality or equity? </w:t>
      </w:r>
      <w:r w:rsidRPr="00AB06A1">
        <w:rPr>
          <w:rFonts w:ascii="Calibri" w:hAnsi="Calibri" w:cs="Calibri"/>
          <w:b/>
          <w:bCs/>
          <w:i/>
          <w:sz w:val="20"/>
          <w:szCs w:val="20"/>
        </w:rPr>
        <w:t>Answers may vary but could include wanting equity to provide similar opportunities to all students.  Some students might choose equality so that schools all get the same amount of funding.</w:t>
      </w:r>
      <w:r w:rsidRPr="00AB06A1">
        <w:rPr>
          <w:rFonts w:ascii="Calibri" w:hAnsi="Calibri" w:cs="Calibri"/>
        </w:rPr>
        <w:t xml:space="preserve"> </w:t>
      </w:r>
      <w:r w:rsidR="002E4FA6">
        <w:rPr>
          <w:rFonts w:ascii="Calibri" w:hAnsi="Calibri" w:cs="Calibri"/>
        </w:rPr>
        <w:br/>
      </w:r>
      <w:r w:rsidRPr="00AB06A1">
        <w:rPr>
          <w:rFonts w:ascii="Calibri" w:hAnsi="Calibri" w:cs="Calibri"/>
        </w:rPr>
        <w:t xml:space="preserve">Use the picture showing the difference between equity and equality to help guide the discussion.  Then take an informal poll with the class, have students who think public school funding should promote equity hold up 1 finger, those who think public school funding should promote equality hold 2 fingers up.  Have a few students explain their position.  Remind students that we will come back to this picture at the end of the activity to see if their opinion has changed. </w:t>
      </w:r>
      <w:r w:rsidR="00D7533F">
        <w:rPr>
          <w:rFonts w:ascii="Calibri" w:hAnsi="Calibri" w:cs="Calibri"/>
        </w:rPr>
        <w:br/>
      </w:r>
    </w:p>
    <w:p w14:paraId="369B2581" w14:textId="3A73F895" w:rsidR="00AB06A1" w:rsidRPr="00AB06A1" w:rsidRDefault="00AB06A1" w:rsidP="00AB06A1">
      <w:pPr>
        <w:numPr>
          <w:ilvl w:val="0"/>
          <w:numId w:val="22"/>
        </w:numPr>
        <w:rPr>
          <w:rFonts w:ascii="Calibri" w:hAnsi="Calibri" w:cs="Calibri"/>
        </w:rPr>
      </w:pPr>
      <w:r w:rsidRPr="00AB06A1">
        <w:rPr>
          <w:rFonts w:ascii="Calibri" w:hAnsi="Calibri" w:cs="Calibri"/>
        </w:rPr>
        <w:t xml:space="preserve">Hand out a copy of Activity 11.5: School Funding DBQ to each student and display    slide 7.  Have the students read the directions silently while you are handing the document packet out. </w:t>
      </w:r>
      <w:r w:rsidRPr="00AB06A1">
        <w:rPr>
          <w:rFonts w:ascii="Calibri" w:hAnsi="Calibri" w:cs="Calibri"/>
          <w:b/>
          <w:bCs/>
          <w:i/>
          <w:iCs/>
          <w:sz w:val="20"/>
          <w:szCs w:val="20"/>
        </w:rPr>
        <w:t xml:space="preserve">Teacher </w:t>
      </w:r>
      <w:proofErr w:type="gramStart"/>
      <w:r w:rsidRPr="00AB06A1">
        <w:rPr>
          <w:rFonts w:ascii="Calibri" w:hAnsi="Calibri" w:cs="Calibri"/>
          <w:b/>
          <w:bCs/>
          <w:i/>
          <w:iCs/>
          <w:sz w:val="20"/>
          <w:szCs w:val="20"/>
        </w:rPr>
        <w:t>note</w:t>
      </w:r>
      <w:proofErr w:type="gramEnd"/>
      <w:r w:rsidRPr="00AB06A1">
        <w:rPr>
          <w:rFonts w:ascii="Calibri" w:hAnsi="Calibri" w:cs="Calibri"/>
          <w:b/>
          <w:bCs/>
          <w:i/>
          <w:iCs/>
          <w:sz w:val="20"/>
          <w:szCs w:val="20"/>
        </w:rPr>
        <w:t>: See references for the source of each document.</w:t>
      </w:r>
      <w:r w:rsidR="00D7533F">
        <w:rPr>
          <w:rFonts w:ascii="Calibri" w:hAnsi="Calibri" w:cs="Calibri"/>
          <w:i/>
          <w:iCs/>
        </w:rPr>
        <w:br/>
      </w:r>
    </w:p>
    <w:p w14:paraId="16B7EEA0" w14:textId="77777777" w:rsidR="005E383E" w:rsidRDefault="005E383E">
      <w:pPr>
        <w:rPr>
          <w:rFonts w:ascii="Calibri" w:hAnsi="Calibri" w:cs="Calibri"/>
        </w:rPr>
      </w:pPr>
      <w:r>
        <w:rPr>
          <w:rFonts w:ascii="Calibri" w:hAnsi="Calibri" w:cs="Calibri"/>
        </w:rPr>
        <w:br w:type="page"/>
      </w:r>
    </w:p>
    <w:p w14:paraId="78FA9FB3" w14:textId="06FF99B2" w:rsidR="00AB06A1" w:rsidRPr="00AB06A1" w:rsidRDefault="00AB06A1" w:rsidP="00AB06A1">
      <w:pPr>
        <w:numPr>
          <w:ilvl w:val="0"/>
          <w:numId w:val="22"/>
        </w:numPr>
        <w:rPr>
          <w:rFonts w:ascii="Calibri" w:hAnsi="Calibri" w:cs="Calibri"/>
        </w:rPr>
      </w:pPr>
      <w:r w:rsidRPr="00AB06A1">
        <w:rPr>
          <w:rFonts w:ascii="Calibri" w:hAnsi="Calibri" w:cs="Calibri"/>
        </w:rPr>
        <w:lastRenderedPageBreak/>
        <w:t xml:space="preserve">Make 4 stations around your classroom and put a document at each station.  Tell students that they will be looking at 4 documents around the room and answering questions that go with it.  Break your class into 4 groups and have them work together on each document as they rotate.  Give them 6 minutes per station.  Remind students they need to complete the questions on their own individual packet but can talk and discuss questions as a group. There are suggested answers to the DBQ on Activity 11.6 DBQ Suggested Answers </w:t>
      </w:r>
    </w:p>
    <w:p w14:paraId="41CD8E10" w14:textId="77777777" w:rsidR="00AB06A1" w:rsidRPr="00AB06A1" w:rsidRDefault="00AB06A1" w:rsidP="00D7533F">
      <w:pPr>
        <w:numPr>
          <w:ilvl w:val="1"/>
          <w:numId w:val="37"/>
        </w:numPr>
        <w:rPr>
          <w:rFonts w:ascii="Calibri" w:hAnsi="Calibri" w:cs="Calibri"/>
        </w:rPr>
      </w:pPr>
      <w:r w:rsidRPr="00AB06A1">
        <w:rPr>
          <w:rFonts w:ascii="Calibri" w:hAnsi="Calibri" w:cs="Calibri"/>
        </w:rPr>
        <w:t xml:space="preserve">Document #1:  Court Decision from CCJEF v. </w:t>
      </w:r>
      <w:proofErr w:type="spellStart"/>
      <w:r w:rsidRPr="00AB06A1">
        <w:rPr>
          <w:rFonts w:ascii="Calibri" w:hAnsi="Calibri" w:cs="Calibri"/>
        </w:rPr>
        <w:t>Rell</w:t>
      </w:r>
      <w:proofErr w:type="spellEnd"/>
      <w:r w:rsidRPr="00AB06A1">
        <w:rPr>
          <w:rFonts w:ascii="Calibri" w:hAnsi="Calibri" w:cs="Calibri"/>
        </w:rPr>
        <w:t xml:space="preserve"> (2018)</w:t>
      </w:r>
    </w:p>
    <w:p w14:paraId="05CFD535" w14:textId="77777777" w:rsidR="00AB06A1" w:rsidRPr="00AB06A1" w:rsidRDefault="00AB06A1" w:rsidP="00D7533F">
      <w:pPr>
        <w:numPr>
          <w:ilvl w:val="1"/>
          <w:numId w:val="37"/>
        </w:numPr>
        <w:rPr>
          <w:rFonts w:ascii="Calibri" w:hAnsi="Calibri" w:cs="Calibri"/>
        </w:rPr>
      </w:pPr>
      <w:r w:rsidRPr="00AB06A1">
        <w:rPr>
          <w:rFonts w:ascii="Calibri" w:hAnsi="Calibri" w:cs="Calibri"/>
        </w:rPr>
        <w:t xml:space="preserve">Document #2:  This is an overview of Brown v. Board of Education Supreme Court decision.  It discusses the issues that this decision still has today with funding inequality. </w:t>
      </w:r>
    </w:p>
    <w:p w14:paraId="1132FA1E" w14:textId="77777777" w:rsidR="00AB06A1" w:rsidRPr="00AB06A1" w:rsidRDefault="00AB06A1" w:rsidP="00D7533F">
      <w:pPr>
        <w:numPr>
          <w:ilvl w:val="1"/>
          <w:numId w:val="37"/>
        </w:numPr>
        <w:rPr>
          <w:rFonts w:ascii="Calibri" w:hAnsi="Calibri" w:cs="Calibri"/>
        </w:rPr>
      </w:pPr>
      <w:r w:rsidRPr="00AB06A1">
        <w:rPr>
          <w:rFonts w:ascii="Calibri" w:hAnsi="Calibri" w:cs="Calibri"/>
        </w:rPr>
        <w:t xml:space="preserve">Document #3:  This article talks about how equal funding does not guarantee that students will succeed.  You also need to look at rigor and quality of the actual education.  </w:t>
      </w:r>
    </w:p>
    <w:p w14:paraId="6BB21CA6" w14:textId="6D9CCC71" w:rsidR="00AB06A1" w:rsidRPr="00AB06A1" w:rsidRDefault="00AB06A1" w:rsidP="00D7533F">
      <w:pPr>
        <w:numPr>
          <w:ilvl w:val="1"/>
          <w:numId w:val="37"/>
        </w:numPr>
        <w:rPr>
          <w:rFonts w:ascii="Calibri" w:hAnsi="Calibri" w:cs="Calibri"/>
        </w:rPr>
      </w:pPr>
      <w:r w:rsidRPr="00AB06A1">
        <w:rPr>
          <w:rFonts w:ascii="Calibri" w:hAnsi="Calibri" w:cs="Calibri"/>
        </w:rPr>
        <w:t>Document #4:  This video from VICE news discusses how high need students like English Language Learners cost more to serve.</w:t>
      </w:r>
      <w:r w:rsidR="00D7533F">
        <w:rPr>
          <w:rFonts w:ascii="Calibri" w:hAnsi="Calibri" w:cs="Calibri"/>
        </w:rPr>
        <w:br/>
      </w:r>
      <w:r w:rsidRPr="00AB06A1">
        <w:rPr>
          <w:rFonts w:ascii="Calibri" w:hAnsi="Calibri" w:cs="Calibri"/>
        </w:rPr>
        <w:t xml:space="preserve">  </w:t>
      </w:r>
    </w:p>
    <w:p w14:paraId="2B01FEA6" w14:textId="335C03D6" w:rsidR="00AB06A1" w:rsidRPr="00AB06A1" w:rsidRDefault="00AB06A1" w:rsidP="00AB06A1">
      <w:pPr>
        <w:numPr>
          <w:ilvl w:val="0"/>
          <w:numId w:val="22"/>
        </w:numPr>
        <w:rPr>
          <w:rFonts w:ascii="Calibri" w:hAnsi="Calibri" w:cs="Calibri"/>
        </w:rPr>
      </w:pPr>
      <w:r w:rsidRPr="00AB06A1">
        <w:rPr>
          <w:rFonts w:ascii="Calibri" w:hAnsi="Calibri" w:cs="Calibri"/>
        </w:rPr>
        <w:t xml:space="preserve">After the DBQ is done, explain that now that they have seen some of the information on school funding that they now need to </w:t>
      </w:r>
      <w:proofErr w:type="gramStart"/>
      <w:r w:rsidRPr="00AB06A1">
        <w:rPr>
          <w:rFonts w:ascii="Calibri" w:hAnsi="Calibri" w:cs="Calibri"/>
        </w:rPr>
        <w:t>look into</w:t>
      </w:r>
      <w:proofErr w:type="gramEnd"/>
      <w:r w:rsidRPr="00AB06A1">
        <w:rPr>
          <w:rFonts w:ascii="Calibri" w:hAnsi="Calibri" w:cs="Calibri"/>
        </w:rPr>
        <w:t xml:space="preserve"> the different funding formulas. Display Slide 8.  Hand a copy of Activity 11.7: School Funding Graphic Organizer to each student. Have the students access this website about</w:t>
      </w:r>
      <w:hyperlink r:id="rId14">
        <w:r w:rsidRPr="00AB06A1">
          <w:rPr>
            <w:rStyle w:val="Hyperlink"/>
            <w:rFonts w:ascii="Calibri" w:hAnsi="Calibri" w:cs="Calibri"/>
          </w:rPr>
          <w:t xml:space="preserve"> school funding formulas</w:t>
        </w:r>
      </w:hyperlink>
      <w:r w:rsidRPr="00AB06A1">
        <w:rPr>
          <w:rFonts w:ascii="Calibri" w:hAnsi="Calibri" w:cs="Calibri"/>
          <w:vertAlign w:val="superscript"/>
        </w:rPr>
        <w:footnoteReference w:id="4"/>
      </w:r>
      <w:r w:rsidRPr="00AB06A1">
        <w:rPr>
          <w:rFonts w:ascii="Calibri" w:hAnsi="Calibri" w:cs="Calibri"/>
        </w:rPr>
        <w:t xml:space="preserve"> on a device.  The QR code on the worksheet is a link to this website as well if they want to use a device that can access QR codes.</w:t>
      </w:r>
      <w:r w:rsidR="00D7533F">
        <w:rPr>
          <w:rFonts w:ascii="Calibri" w:hAnsi="Calibri" w:cs="Calibri"/>
        </w:rPr>
        <w:br/>
      </w:r>
      <w:r w:rsidRPr="00AB06A1">
        <w:rPr>
          <w:rFonts w:ascii="Calibri" w:hAnsi="Calibri" w:cs="Calibri"/>
        </w:rPr>
        <w:t xml:space="preserve">  </w:t>
      </w:r>
    </w:p>
    <w:p w14:paraId="0692E0D4" w14:textId="6C0BFB16" w:rsidR="00AB06A1" w:rsidRPr="00AB06A1" w:rsidRDefault="00AB06A1" w:rsidP="00AB06A1">
      <w:pPr>
        <w:numPr>
          <w:ilvl w:val="0"/>
          <w:numId w:val="22"/>
        </w:numPr>
        <w:rPr>
          <w:rFonts w:ascii="Calibri" w:hAnsi="Calibri" w:cs="Calibri"/>
        </w:rPr>
      </w:pPr>
      <w:r w:rsidRPr="00AB06A1">
        <w:rPr>
          <w:rFonts w:ascii="Calibri" w:hAnsi="Calibri" w:cs="Calibri"/>
        </w:rPr>
        <w:t>While the students are looking at the Urban.Org website, have them create a 2-3 sentence description of each formula in the columns on Activity 11.5: School Funding Graphic Organizer.   A starting point for answers and discussion questions are provided in Activity 11.8:  School Funding Graphic Organizer Teacher Guide.  Give students 10 minutes to complete the graphic organizer.</w:t>
      </w:r>
      <w:r w:rsidR="00D7533F">
        <w:rPr>
          <w:rFonts w:ascii="Calibri" w:hAnsi="Calibri" w:cs="Calibri"/>
        </w:rPr>
        <w:br/>
      </w:r>
      <w:r w:rsidRPr="00AB06A1">
        <w:rPr>
          <w:rFonts w:ascii="Calibri" w:hAnsi="Calibri" w:cs="Calibri"/>
        </w:rPr>
        <w:t xml:space="preserve">  </w:t>
      </w:r>
    </w:p>
    <w:p w14:paraId="0005200B" w14:textId="4BC7D32C" w:rsidR="0041338B" w:rsidRPr="0041338B" w:rsidRDefault="00AB06A1" w:rsidP="00AB06A1">
      <w:pPr>
        <w:numPr>
          <w:ilvl w:val="0"/>
          <w:numId w:val="22"/>
        </w:numPr>
        <w:rPr>
          <w:rFonts w:ascii="Calibri" w:hAnsi="Calibri" w:cs="Calibri"/>
        </w:rPr>
      </w:pPr>
      <w:r w:rsidRPr="00AB06A1">
        <w:rPr>
          <w:rFonts w:ascii="Calibri" w:hAnsi="Calibri" w:cs="Calibri"/>
        </w:rPr>
        <w:t>Now have the students discuss school funding formulas.  Use Activity 11.8: School Funding Graphic Organizer Teacher Guide to assist you. Use slide 9 as a visual reminder when reviewing the graphic.</w:t>
      </w:r>
    </w:p>
    <w:p w14:paraId="1DF9FB12" w14:textId="77777777" w:rsidR="00880D4A" w:rsidRPr="00B638E4" w:rsidRDefault="00880D4A" w:rsidP="00880D4A">
      <w:pPr>
        <w:pStyle w:val="Heading2"/>
        <w:rPr>
          <w:rFonts w:ascii="Calibri" w:hAnsi="Calibri" w:cs="Calibri"/>
        </w:rPr>
      </w:pPr>
      <w:bookmarkStart w:id="8" w:name="_ptqi0qsu0677" w:colFirst="0" w:colLast="0"/>
      <w:bookmarkEnd w:id="8"/>
      <w:r w:rsidRPr="00B638E4">
        <w:rPr>
          <w:rFonts w:ascii="Calibri" w:hAnsi="Calibri" w:cs="Calibri"/>
        </w:rPr>
        <w:t>Closure</w:t>
      </w:r>
    </w:p>
    <w:p w14:paraId="4E94656F" w14:textId="61CFCC88" w:rsidR="0041338B" w:rsidRPr="0041338B" w:rsidRDefault="005E383E" w:rsidP="005E383E">
      <w:pPr>
        <w:numPr>
          <w:ilvl w:val="0"/>
          <w:numId w:val="22"/>
        </w:numPr>
        <w:rPr>
          <w:rFonts w:ascii="Calibri" w:hAnsi="Calibri" w:cs="Calibri"/>
        </w:rPr>
      </w:pPr>
      <w:r w:rsidRPr="005E383E">
        <w:rPr>
          <w:rFonts w:ascii="Calibri" w:hAnsi="Calibri" w:cs="Calibri"/>
        </w:rPr>
        <w:t xml:space="preserve">Display slide 10.  Ask students if they remember this photo.  Then have them write on a slip of paper their answer to the following prompt.  “Now that you have learned about Public School Funding, what do you think?  Should public school funding support equality or equity?  What are the trade-offs?” </w:t>
      </w:r>
      <w:r w:rsidRPr="005E383E">
        <w:rPr>
          <w:rFonts w:ascii="Calibri" w:hAnsi="Calibri" w:cs="Calibri"/>
          <w:b/>
          <w:bCs/>
          <w:sz w:val="20"/>
          <w:szCs w:val="20"/>
        </w:rPr>
        <w:t>A</w:t>
      </w:r>
      <w:r w:rsidRPr="005E383E">
        <w:rPr>
          <w:rFonts w:ascii="Calibri" w:hAnsi="Calibri" w:cs="Calibri"/>
          <w:b/>
          <w:bCs/>
          <w:i/>
          <w:sz w:val="20"/>
          <w:szCs w:val="20"/>
        </w:rPr>
        <w:t xml:space="preserve">nswers may vary but should talk about how equality would give everyone the same </w:t>
      </w:r>
      <w:proofErr w:type="gramStart"/>
      <w:r w:rsidRPr="005E383E">
        <w:rPr>
          <w:rFonts w:ascii="Calibri" w:hAnsi="Calibri" w:cs="Calibri"/>
          <w:b/>
          <w:bCs/>
          <w:i/>
          <w:sz w:val="20"/>
          <w:szCs w:val="20"/>
        </w:rPr>
        <w:t>amount</w:t>
      </w:r>
      <w:proofErr w:type="gramEnd"/>
      <w:r w:rsidRPr="005E383E">
        <w:rPr>
          <w:rFonts w:ascii="Calibri" w:hAnsi="Calibri" w:cs="Calibri"/>
          <w:b/>
          <w:bCs/>
          <w:i/>
          <w:sz w:val="20"/>
          <w:szCs w:val="20"/>
        </w:rPr>
        <w:t xml:space="preserve"> but equity would give more to the neediest areas.  The trade-offs would be that some districts wouldn’t get as much money and may feel cheated depending on which one you choose.</w:t>
      </w:r>
    </w:p>
    <w:p w14:paraId="541D4DBE" w14:textId="77777777" w:rsidR="00880D4A" w:rsidRPr="00B638E4" w:rsidRDefault="00880D4A" w:rsidP="00880D4A">
      <w:pPr>
        <w:pStyle w:val="Heading2"/>
        <w:rPr>
          <w:rFonts w:ascii="Calibri" w:hAnsi="Calibri" w:cs="Calibri"/>
        </w:rPr>
      </w:pPr>
      <w:bookmarkStart w:id="9" w:name="_7k8b0a7fuxn4" w:colFirst="0" w:colLast="0"/>
      <w:bookmarkEnd w:id="9"/>
      <w:r w:rsidRPr="00B638E4">
        <w:rPr>
          <w:rFonts w:ascii="Calibri" w:hAnsi="Calibri" w:cs="Calibri"/>
        </w:rPr>
        <w:lastRenderedPageBreak/>
        <w:t>Assessment</w:t>
      </w:r>
    </w:p>
    <w:p w14:paraId="4D3531EC" w14:textId="77777777" w:rsidR="005E383E" w:rsidRPr="005E383E" w:rsidRDefault="005E383E" w:rsidP="005E383E">
      <w:pPr>
        <w:numPr>
          <w:ilvl w:val="0"/>
          <w:numId w:val="44"/>
        </w:numPr>
        <w:rPr>
          <w:rFonts w:ascii="Calibri" w:hAnsi="Calibri" w:cs="Calibri"/>
        </w:rPr>
      </w:pPr>
      <w:bookmarkStart w:id="10" w:name="_gj4fritiplsk" w:colFirst="0" w:colLast="0"/>
      <w:bookmarkEnd w:id="10"/>
      <w:r w:rsidRPr="005E383E">
        <w:rPr>
          <w:rFonts w:ascii="Calibri" w:hAnsi="Calibri" w:cs="Calibri"/>
        </w:rPr>
        <w:t xml:space="preserve">Hand out Assessment 11: Write an Email.  Read the directions with the class.  Remind them that they need to use the documents and their graphic organizer to guide their answer.  </w:t>
      </w:r>
    </w:p>
    <w:p w14:paraId="0CC919B5" w14:textId="77777777" w:rsidR="005E383E" w:rsidRPr="005E383E" w:rsidRDefault="005E383E" w:rsidP="005E383E">
      <w:pPr>
        <w:rPr>
          <w:rFonts w:ascii="Calibri" w:hAnsi="Calibri" w:cs="Calibri"/>
        </w:rPr>
      </w:pPr>
    </w:p>
    <w:p w14:paraId="19EBE89B" w14:textId="77777777" w:rsidR="005E383E" w:rsidRPr="005E383E" w:rsidRDefault="005E383E" w:rsidP="005E383E">
      <w:pPr>
        <w:rPr>
          <w:rFonts w:ascii="Calibri" w:hAnsi="Calibri" w:cs="Calibri"/>
        </w:rPr>
      </w:pPr>
      <w:r w:rsidRPr="005E383E">
        <w:rPr>
          <w:rFonts w:ascii="Calibri" w:hAnsi="Calibri" w:cs="Calibri"/>
        </w:rPr>
        <w:t>Some sample assessment items:</w:t>
      </w:r>
    </w:p>
    <w:p w14:paraId="0A475076" w14:textId="77777777" w:rsidR="005E383E" w:rsidRPr="005E383E" w:rsidRDefault="005E383E" w:rsidP="005E383E">
      <w:pPr>
        <w:rPr>
          <w:rFonts w:ascii="Calibri" w:hAnsi="Calibri" w:cs="Calibri"/>
        </w:rPr>
      </w:pPr>
    </w:p>
    <w:p w14:paraId="6CE683A6" w14:textId="77777777" w:rsidR="005E383E" w:rsidRPr="005E383E" w:rsidRDefault="005E383E" w:rsidP="005E383E">
      <w:pPr>
        <w:numPr>
          <w:ilvl w:val="0"/>
          <w:numId w:val="40"/>
        </w:numPr>
        <w:rPr>
          <w:rFonts w:ascii="Calibri" w:hAnsi="Calibri" w:cs="Calibri"/>
        </w:rPr>
      </w:pPr>
      <w:r w:rsidRPr="005E383E">
        <w:rPr>
          <w:rFonts w:ascii="Calibri" w:hAnsi="Calibri" w:cs="Calibri"/>
        </w:rPr>
        <w:t>What is the primary source of public-school funding?</w:t>
      </w:r>
    </w:p>
    <w:p w14:paraId="62556DC4" w14:textId="77777777" w:rsidR="005E383E" w:rsidRPr="005E383E" w:rsidRDefault="005E383E" w:rsidP="005E383E">
      <w:pPr>
        <w:numPr>
          <w:ilvl w:val="1"/>
          <w:numId w:val="43"/>
        </w:numPr>
        <w:rPr>
          <w:rFonts w:ascii="Calibri" w:hAnsi="Calibri" w:cs="Calibri"/>
          <w:b/>
        </w:rPr>
      </w:pPr>
      <w:r w:rsidRPr="005E383E">
        <w:rPr>
          <w:rFonts w:ascii="Calibri" w:hAnsi="Calibri" w:cs="Calibri"/>
          <w:b/>
        </w:rPr>
        <w:t>local property tax</w:t>
      </w:r>
    </w:p>
    <w:p w14:paraId="0260D8CA" w14:textId="77777777" w:rsidR="005E383E" w:rsidRPr="005E383E" w:rsidRDefault="005E383E" w:rsidP="005E383E">
      <w:pPr>
        <w:numPr>
          <w:ilvl w:val="1"/>
          <w:numId w:val="43"/>
        </w:numPr>
        <w:rPr>
          <w:rFonts w:ascii="Calibri" w:hAnsi="Calibri" w:cs="Calibri"/>
        </w:rPr>
      </w:pPr>
      <w:r w:rsidRPr="005E383E">
        <w:rPr>
          <w:rFonts w:ascii="Calibri" w:hAnsi="Calibri" w:cs="Calibri"/>
        </w:rPr>
        <w:t>sales tax</w:t>
      </w:r>
    </w:p>
    <w:p w14:paraId="58697607" w14:textId="77777777" w:rsidR="005E383E" w:rsidRPr="005E383E" w:rsidRDefault="005E383E" w:rsidP="005E383E">
      <w:pPr>
        <w:numPr>
          <w:ilvl w:val="1"/>
          <w:numId w:val="43"/>
        </w:numPr>
        <w:rPr>
          <w:rFonts w:ascii="Calibri" w:hAnsi="Calibri" w:cs="Calibri"/>
        </w:rPr>
      </w:pPr>
      <w:r w:rsidRPr="005E383E">
        <w:rPr>
          <w:rFonts w:ascii="Calibri" w:hAnsi="Calibri" w:cs="Calibri"/>
        </w:rPr>
        <w:t>charitable donations</w:t>
      </w:r>
    </w:p>
    <w:p w14:paraId="60E1D0AC" w14:textId="77777777" w:rsidR="005E383E" w:rsidRPr="005E383E" w:rsidRDefault="005E383E" w:rsidP="005E383E">
      <w:pPr>
        <w:numPr>
          <w:ilvl w:val="1"/>
          <w:numId w:val="43"/>
        </w:numPr>
        <w:rPr>
          <w:rFonts w:ascii="Calibri" w:hAnsi="Calibri" w:cs="Calibri"/>
        </w:rPr>
      </w:pPr>
      <w:r w:rsidRPr="005E383E">
        <w:rPr>
          <w:rFonts w:ascii="Calibri" w:hAnsi="Calibri" w:cs="Calibri"/>
        </w:rPr>
        <w:t xml:space="preserve">tuition paid by </w:t>
      </w:r>
      <w:proofErr w:type="gramStart"/>
      <w:r w:rsidRPr="005E383E">
        <w:rPr>
          <w:rFonts w:ascii="Calibri" w:hAnsi="Calibri" w:cs="Calibri"/>
        </w:rPr>
        <w:t>families</w:t>
      </w:r>
      <w:proofErr w:type="gramEnd"/>
    </w:p>
    <w:p w14:paraId="520F3711" w14:textId="77777777" w:rsidR="005E383E" w:rsidRPr="005E383E" w:rsidRDefault="005E383E" w:rsidP="005E383E">
      <w:pPr>
        <w:rPr>
          <w:rFonts w:ascii="Calibri" w:hAnsi="Calibri" w:cs="Calibri"/>
        </w:rPr>
      </w:pPr>
    </w:p>
    <w:p w14:paraId="2CC06630" w14:textId="77777777" w:rsidR="005E383E" w:rsidRPr="005E383E" w:rsidRDefault="005E383E" w:rsidP="005E383E">
      <w:pPr>
        <w:rPr>
          <w:rFonts w:ascii="Calibri" w:hAnsi="Calibri" w:cs="Calibri"/>
        </w:rPr>
      </w:pPr>
      <w:r w:rsidRPr="005E383E">
        <w:rPr>
          <w:rFonts w:ascii="Calibri" w:hAnsi="Calibri" w:cs="Calibri"/>
        </w:rPr>
        <w:t xml:space="preserve">      2.  If you decided to fund schools equitably what outcome is MOST likely?</w:t>
      </w:r>
    </w:p>
    <w:p w14:paraId="6C1CFF33" w14:textId="77777777" w:rsidR="005E383E" w:rsidRPr="005E383E" w:rsidRDefault="005E383E" w:rsidP="005E383E">
      <w:pPr>
        <w:numPr>
          <w:ilvl w:val="0"/>
          <w:numId w:val="39"/>
        </w:numPr>
        <w:rPr>
          <w:rFonts w:ascii="Calibri" w:hAnsi="Calibri" w:cs="Calibri"/>
          <w:b/>
        </w:rPr>
      </w:pPr>
      <w:r w:rsidRPr="005E383E">
        <w:rPr>
          <w:rFonts w:ascii="Calibri" w:hAnsi="Calibri" w:cs="Calibri"/>
          <w:b/>
        </w:rPr>
        <w:t>Schools might admit more high need students to get more funding.</w:t>
      </w:r>
    </w:p>
    <w:p w14:paraId="2F773779" w14:textId="77777777" w:rsidR="005E383E" w:rsidRPr="005E383E" w:rsidRDefault="005E383E" w:rsidP="005E383E">
      <w:pPr>
        <w:numPr>
          <w:ilvl w:val="0"/>
          <w:numId w:val="39"/>
        </w:numPr>
        <w:rPr>
          <w:rFonts w:ascii="Calibri" w:hAnsi="Calibri" w:cs="Calibri"/>
        </w:rPr>
      </w:pPr>
      <w:r w:rsidRPr="005E383E">
        <w:rPr>
          <w:rFonts w:ascii="Calibri" w:hAnsi="Calibri" w:cs="Calibri"/>
        </w:rPr>
        <w:t xml:space="preserve">Students would perform better immediately. </w:t>
      </w:r>
    </w:p>
    <w:p w14:paraId="0B97DEAC" w14:textId="77777777" w:rsidR="005E383E" w:rsidRPr="005E383E" w:rsidRDefault="005E383E" w:rsidP="005E383E">
      <w:pPr>
        <w:numPr>
          <w:ilvl w:val="0"/>
          <w:numId w:val="39"/>
        </w:numPr>
        <w:rPr>
          <w:rFonts w:ascii="Calibri" w:hAnsi="Calibri" w:cs="Calibri"/>
        </w:rPr>
      </w:pPr>
      <w:r w:rsidRPr="005E383E">
        <w:rPr>
          <w:rFonts w:ascii="Calibri" w:hAnsi="Calibri" w:cs="Calibri"/>
        </w:rPr>
        <w:t xml:space="preserve">Schools would have a hard time taking care of their maintenance. </w:t>
      </w:r>
    </w:p>
    <w:p w14:paraId="5C462B6C" w14:textId="77777777" w:rsidR="005E383E" w:rsidRPr="005E383E" w:rsidRDefault="005E383E" w:rsidP="005E383E">
      <w:pPr>
        <w:numPr>
          <w:ilvl w:val="0"/>
          <w:numId w:val="39"/>
        </w:numPr>
        <w:rPr>
          <w:rFonts w:ascii="Calibri" w:hAnsi="Calibri" w:cs="Calibri"/>
        </w:rPr>
      </w:pPr>
      <w:r w:rsidRPr="005E383E">
        <w:rPr>
          <w:rFonts w:ascii="Calibri" w:hAnsi="Calibri" w:cs="Calibri"/>
        </w:rPr>
        <w:t xml:space="preserve">Schools would have to cut programs like music and art. </w:t>
      </w:r>
    </w:p>
    <w:p w14:paraId="0AFCBE41" w14:textId="77777777" w:rsidR="005E383E" w:rsidRPr="005E383E" w:rsidRDefault="005E383E" w:rsidP="005E383E">
      <w:pPr>
        <w:rPr>
          <w:rFonts w:ascii="Calibri" w:hAnsi="Calibri" w:cs="Calibri"/>
        </w:rPr>
      </w:pPr>
    </w:p>
    <w:p w14:paraId="1D1B8C4C" w14:textId="77777777" w:rsidR="005E383E" w:rsidRPr="005E383E" w:rsidRDefault="005E383E" w:rsidP="005E383E">
      <w:pPr>
        <w:rPr>
          <w:rFonts w:ascii="Calibri" w:hAnsi="Calibri" w:cs="Calibri"/>
        </w:rPr>
      </w:pPr>
    </w:p>
    <w:p w14:paraId="44E1FA6E" w14:textId="77777777" w:rsidR="005E383E" w:rsidRPr="005E383E" w:rsidRDefault="005E383E" w:rsidP="005E383E">
      <w:pPr>
        <w:numPr>
          <w:ilvl w:val="0"/>
          <w:numId w:val="31"/>
        </w:numPr>
        <w:rPr>
          <w:rFonts w:ascii="Calibri" w:hAnsi="Calibri" w:cs="Calibri"/>
          <w:iCs/>
        </w:rPr>
      </w:pPr>
      <w:r w:rsidRPr="005E383E">
        <w:rPr>
          <w:rFonts w:ascii="Calibri" w:hAnsi="Calibri" w:cs="Calibri"/>
          <w:iCs/>
        </w:rPr>
        <w:t xml:space="preserve">Which school funding model is described as “the state taxes all </w:t>
      </w:r>
      <w:proofErr w:type="gramStart"/>
      <w:r w:rsidRPr="005E383E">
        <w:rPr>
          <w:rFonts w:ascii="Calibri" w:hAnsi="Calibri" w:cs="Calibri"/>
          <w:iCs/>
        </w:rPr>
        <w:t>districts</w:t>
      </w:r>
      <w:proofErr w:type="gramEnd"/>
      <w:r w:rsidRPr="005E383E">
        <w:rPr>
          <w:rFonts w:ascii="Calibri" w:hAnsi="Calibri" w:cs="Calibri"/>
          <w:iCs/>
        </w:rPr>
        <w:t xml:space="preserve"> the same amount and all revenue goes to the state and gets distributed equally among the districts to meet a minimum funding level”?</w:t>
      </w:r>
    </w:p>
    <w:p w14:paraId="2C5117FE" w14:textId="77777777" w:rsidR="005E383E" w:rsidRPr="005E383E" w:rsidRDefault="005E383E" w:rsidP="005E383E">
      <w:pPr>
        <w:numPr>
          <w:ilvl w:val="0"/>
          <w:numId w:val="42"/>
        </w:numPr>
        <w:rPr>
          <w:rFonts w:ascii="Calibri" w:hAnsi="Calibri" w:cs="Calibri"/>
          <w:iCs/>
        </w:rPr>
      </w:pPr>
      <w:r w:rsidRPr="005E383E">
        <w:rPr>
          <w:rFonts w:ascii="Calibri" w:hAnsi="Calibri" w:cs="Calibri"/>
          <w:iCs/>
        </w:rPr>
        <w:t>Foundation Grants</w:t>
      </w:r>
    </w:p>
    <w:p w14:paraId="3E12306F" w14:textId="77777777" w:rsidR="005E383E" w:rsidRPr="005E383E" w:rsidRDefault="005E383E" w:rsidP="005E383E">
      <w:pPr>
        <w:numPr>
          <w:ilvl w:val="0"/>
          <w:numId w:val="42"/>
        </w:numPr>
        <w:rPr>
          <w:rFonts w:ascii="Calibri" w:hAnsi="Calibri" w:cs="Calibri"/>
          <w:iCs/>
        </w:rPr>
      </w:pPr>
      <w:r w:rsidRPr="005E383E">
        <w:rPr>
          <w:rFonts w:ascii="Calibri" w:hAnsi="Calibri" w:cs="Calibri"/>
          <w:iCs/>
        </w:rPr>
        <w:t>Guaranteed Tax Base</w:t>
      </w:r>
    </w:p>
    <w:p w14:paraId="5AD8DEE6" w14:textId="77777777" w:rsidR="005E383E" w:rsidRPr="005E383E" w:rsidRDefault="005E383E" w:rsidP="005E383E">
      <w:pPr>
        <w:numPr>
          <w:ilvl w:val="0"/>
          <w:numId w:val="41"/>
        </w:numPr>
        <w:rPr>
          <w:rFonts w:ascii="Calibri" w:hAnsi="Calibri" w:cs="Calibri"/>
          <w:b/>
          <w:bCs/>
          <w:iCs/>
        </w:rPr>
      </w:pPr>
      <w:r w:rsidRPr="005E383E">
        <w:rPr>
          <w:rFonts w:ascii="Calibri" w:hAnsi="Calibri" w:cs="Calibri"/>
          <w:b/>
          <w:bCs/>
          <w:iCs/>
        </w:rPr>
        <w:t>Centralized School Finance</w:t>
      </w:r>
    </w:p>
    <w:p w14:paraId="4CEC0FD2" w14:textId="77777777" w:rsidR="005E383E" w:rsidRPr="005E383E" w:rsidRDefault="005E383E" w:rsidP="005E383E">
      <w:pPr>
        <w:numPr>
          <w:ilvl w:val="0"/>
          <w:numId w:val="41"/>
        </w:numPr>
        <w:rPr>
          <w:rFonts w:ascii="Calibri" w:hAnsi="Calibri" w:cs="Calibri"/>
          <w:iCs/>
        </w:rPr>
      </w:pPr>
      <w:r w:rsidRPr="005E383E">
        <w:rPr>
          <w:rFonts w:ascii="Calibri" w:hAnsi="Calibri" w:cs="Calibri"/>
          <w:iCs/>
        </w:rPr>
        <w:t>Model State Tax Distribution</w:t>
      </w:r>
    </w:p>
    <w:p w14:paraId="1727C535" w14:textId="77777777" w:rsidR="005E383E" w:rsidRPr="005E383E" w:rsidRDefault="005E383E" w:rsidP="005E383E">
      <w:pPr>
        <w:rPr>
          <w:rFonts w:ascii="Calibri" w:hAnsi="Calibri" w:cs="Calibri"/>
        </w:rPr>
      </w:pPr>
    </w:p>
    <w:p w14:paraId="077D1AAE" w14:textId="77777777" w:rsidR="005E383E" w:rsidRPr="005E383E" w:rsidRDefault="005E383E" w:rsidP="005E383E">
      <w:pPr>
        <w:rPr>
          <w:rFonts w:ascii="Calibri" w:hAnsi="Calibri" w:cs="Calibri"/>
        </w:rPr>
      </w:pPr>
    </w:p>
    <w:p w14:paraId="65752D72" w14:textId="77777777" w:rsidR="005E383E" w:rsidRPr="005E383E" w:rsidRDefault="005E383E" w:rsidP="005E383E">
      <w:pPr>
        <w:rPr>
          <w:rFonts w:ascii="Calibri" w:hAnsi="Calibri" w:cs="Calibri"/>
        </w:rPr>
      </w:pPr>
      <w:r w:rsidRPr="005E383E">
        <w:rPr>
          <w:rFonts w:ascii="Calibri" w:hAnsi="Calibri" w:cs="Calibri"/>
        </w:rPr>
        <w:t xml:space="preserve">Essay/short answer assessment: </w:t>
      </w:r>
    </w:p>
    <w:p w14:paraId="5B5D5D02" w14:textId="77777777" w:rsidR="005E383E" w:rsidRPr="005E383E" w:rsidRDefault="005E383E" w:rsidP="005E383E">
      <w:pPr>
        <w:rPr>
          <w:rFonts w:ascii="Calibri" w:hAnsi="Calibri" w:cs="Calibri"/>
        </w:rPr>
      </w:pPr>
    </w:p>
    <w:p w14:paraId="27C5F377" w14:textId="77777777" w:rsidR="005E383E" w:rsidRPr="005E383E" w:rsidRDefault="005E383E" w:rsidP="005E383E">
      <w:pPr>
        <w:numPr>
          <w:ilvl w:val="0"/>
          <w:numId w:val="38"/>
        </w:numPr>
        <w:rPr>
          <w:rFonts w:ascii="Calibri" w:hAnsi="Calibri" w:cs="Calibri"/>
        </w:rPr>
      </w:pPr>
      <w:r w:rsidRPr="005E383E">
        <w:rPr>
          <w:rFonts w:ascii="Calibri" w:hAnsi="Calibri" w:cs="Calibri"/>
        </w:rPr>
        <w:t>What is the economic trade-off that governments must decide with school funding?</w:t>
      </w:r>
    </w:p>
    <w:p w14:paraId="66192967" w14:textId="7019D89F" w:rsidR="0041338B" w:rsidRPr="005E383E" w:rsidRDefault="005E383E" w:rsidP="005E383E">
      <w:pPr>
        <w:rPr>
          <w:rFonts w:ascii="Calibri" w:hAnsi="Calibri" w:cs="Calibri"/>
          <w:b/>
          <w:bCs/>
          <w:sz w:val="20"/>
          <w:szCs w:val="20"/>
        </w:rPr>
      </w:pPr>
      <w:r w:rsidRPr="005E383E">
        <w:rPr>
          <w:rFonts w:ascii="Calibri" w:hAnsi="Calibri" w:cs="Calibri"/>
          <w:b/>
          <w:bCs/>
          <w:i/>
          <w:sz w:val="20"/>
          <w:szCs w:val="20"/>
        </w:rPr>
        <w:t xml:space="preserve">Answers may vary but could include, whenever you use tax dollars to fund anything there are other programs that will not get the money.  If you fund </w:t>
      </w:r>
      <w:proofErr w:type="gramStart"/>
      <w:r w:rsidRPr="005E383E">
        <w:rPr>
          <w:rFonts w:ascii="Calibri" w:hAnsi="Calibri" w:cs="Calibri"/>
          <w:b/>
          <w:bCs/>
          <w:i/>
          <w:sz w:val="20"/>
          <w:szCs w:val="20"/>
        </w:rPr>
        <w:t>schools</w:t>
      </w:r>
      <w:proofErr w:type="gramEnd"/>
      <w:r w:rsidRPr="005E383E">
        <w:rPr>
          <w:rFonts w:ascii="Calibri" w:hAnsi="Calibri" w:cs="Calibri"/>
          <w:b/>
          <w:bCs/>
          <w:i/>
          <w:sz w:val="20"/>
          <w:szCs w:val="20"/>
        </w:rPr>
        <w:t xml:space="preserve"> then that is money that is not going to other parts of society.</w:t>
      </w:r>
    </w:p>
    <w:p w14:paraId="6E56342C" w14:textId="77777777" w:rsidR="0041338B" w:rsidRPr="0041338B" w:rsidRDefault="0041338B" w:rsidP="0041338B">
      <w:pPr>
        <w:rPr>
          <w:rFonts w:ascii="Calibri" w:hAnsi="Calibri" w:cs="Calibri"/>
          <w:b/>
        </w:rPr>
      </w:pPr>
    </w:p>
    <w:p w14:paraId="26C917E4" w14:textId="77777777" w:rsidR="005E383E" w:rsidRDefault="005E383E">
      <w:pPr>
        <w:rPr>
          <w:rFonts w:ascii="Calibri" w:hAnsi="Calibri" w:cs="Calibri"/>
          <w:sz w:val="32"/>
          <w:szCs w:val="32"/>
        </w:rPr>
      </w:pPr>
      <w:r>
        <w:rPr>
          <w:rFonts w:ascii="Calibri" w:hAnsi="Calibri" w:cs="Calibri"/>
        </w:rPr>
        <w:br w:type="page"/>
      </w:r>
    </w:p>
    <w:p w14:paraId="40B8EA3A" w14:textId="5021410B" w:rsidR="00880D4A" w:rsidRPr="00B638E4" w:rsidRDefault="00880D4A" w:rsidP="00880D4A">
      <w:pPr>
        <w:pStyle w:val="Heading2"/>
        <w:rPr>
          <w:rFonts w:ascii="Calibri" w:hAnsi="Calibri" w:cs="Calibri"/>
        </w:rPr>
      </w:pPr>
      <w:r w:rsidRPr="00B638E4">
        <w:rPr>
          <w:rFonts w:ascii="Calibri" w:hAnsi="Calibri" w:cs="Calibri"/>
        </w:rPr>
        <w:lastRenderedPageBreak/>
        <w:t>References</w:t>
      </w:r>
    </w:p>
    <w:p w14:paraId="5A9FB809" w14:textId="77777777" w:rsidR="00EC5F11" w:rsidRPr="00EC5F11" w:rsidRDefault="00EC5F11" w:rsidP="00EC5F11">
      <w:pPr>
        <w:ind w:left="720"/>
        <w:rPr>
          <w:rFonts w:ascii="Calibri" w:hAnsi="Calibri" w:cs="Calibri"/>
          <w:i/>
        </w:rPr>
      </w:pPr>
      <w:r w:rsidRPr="00EC5F11">
        <w:rPr>
          <w:rFonts w:ascii="Calibri" w:hAnsi="Calibri" w:cs="Calibri"/>
          <w:i/>
        </w:rPr>
        <w:t xml:space="preserve">Connecticut Coalition for Justice in Education Funding, Inc. v. </w:t>
      </w:r>
      <w:proofErr w:type="spellStart"/>
      <w:r w:rsidRPr="00EC5F11">
        <w:rPr>
          <w:rFonts w:ascii="Calibri" w:hAnsi="Calibri" w:cs="Calibri"/>
          <w:i/>
        </w:rPr>
        <w:t>Rell</w:t>
      </w:r>
      <w:proofErr w:type="spellEnd"/>
      <w:r w:rsidRPr="00EC5F11">
        <w:rPr>
          <w:rFonts w:ascii="Calibri" w:hAnsi="Calibri" w:cs="Calibri"/>
          <w:i/>
        </w:rPr>
        <w:t xml:space="preserve">, 327 Conn. 650 (2018). Retrieved September 19, </w:t>
      </w:r>
      <w:proofErr w:type="gramStart"/>
      <w:r w:rsidRPr="00EC5F11">
        <w:rPr>
          <w:rFonts w:ascii="Calibri" w:hAnsi="Calibri" w:cs="Calibri"/>
          <w:i/>
        </w:rPr>
        <w:t>2022</w:t>
      </w:r>
      <w:proofErr w:type="gramEnd"/>
      <w:r w:rsidRPr="00EC5F11">
        <w:rPr>
          <w:rFonts w:ascii="Calibri" w:hAnsi="Calibri" w:cs="Calibri"/>
          <w:i/>
        </w:rPr>
        <w:t xml:space="preserve"> from </w:t>
      </w:r>
      <w:hyperlink r:id="rId15" w:history="1">
        <w:r w:rsidRPr="00EC5F11">
          <w:rPr>
            <w:rStyle w:val="Hyperlink"/>
            <w:rFonts w:ascii="Calibri" w:hAnsi="Calibri" w:cs="Calibri"/>
            <w:i/>
          </w:rPr>
          <w:t>https://jud.ct.gov/external/supapp/Cases/AROcr/CR327/327CR19.pdf</w:t>
        </w:r>
      </w:hyperlink>
    </w:p>
    <w:p w14:paraId="3C6421BD" w14:textId="3F23EF9D" w:rsidR="00EC5F11" w:rsidRPr="00EC5F11" w:rsidRDefault="00EC5F11" w:rsidP="00EC5F11">
      <w:pPr>
        <w:ind w:left="720"/>
        <w:rPr>
          <w:rFonts w:ascii="Calibri" w:hAnsi="Calibri" w:cs="Calibri"/>
          <w:i/>
        </w:rPr>
      </w:pPr>
      <w:r>
        <w:rPr>
          <w:rFonts w:ascii="Calibri" w:hAnsi="Calibri" w:cs="Calibri"/>
          <w:i/>
        </w:rPr>
        <w:br/>
      </w:r>
      <w:r w:rsidRPr="00EC5F11">
        <w:rPr>
          <w:rFonts w:ascii="Calibri" w:hAnsi="Calibri" w:cs="Calibri"/>
          <w:i/>
        </w:rPr>
        <w:t xml:space="preserve">Fritts, J. (2021, July 7). How High Are Property Taxes in Your State? Tax Foundation. Retrieved September 19, 2022, from </w:t>
      </w:r>
      <w:hyperlink r:id="rId16">
        <w:r w:rsidRPr="00EC5F11">
          <w:rPr>
            <w:rStyle w:val="Hyperlink"/>
            <w:rFonts w:ascii="Calibri" w:hAnsi="Calibri" w:cs="Calibri"/>
            <w:i/>
          </w:rPr>
          <w:t>https://taxfoundation.org/high-state-property-taxes-2021/</w:t>
        </w:r>
      </w:hyperlink>
    </w:p>
    <w:p w14:paraId="686F1BC9" w14:textId="60AC33DF" w:rsidR="00EC5F11" w:rsidRPr="00EC5F11" w:rsidRDefault="00EC5F11" w:rsidP="00EC5F11">
      <w:pPr>
        <w:ind w:left="720"/>
        <w:rPr>
          <w:rFonts w:ascii="Calibri" w:hAnsi="Calibri" w:cs="Calibri"/>
          <w:i/>
        </w:rPr>
      </w:pPr>
      <w:r>
        <w:rPr>
          <w:rFonts w:ascii="Calibri" w:hAnsi="Calibri" w:cs="Calibri"/>
          <w:i/>
        </w:rPr>
        <w:br/>
      </w:r>
      <w:r w:rsidRPr="00EC5F11">
        <w:rPr>
          <w:rFonts w:ascii="Calibri" w:hAnsi="Calibri" w:cs="Calibri"/>
          <w:i/>
        </w:rPr>
        <w:t xml:space="preserve">How do school funding formulas work? (2017, November 29). Urban Institute. Retrieved September 19, 2022, from </w:t>
      </w:r>
      <w:hyperlink r:id="rId17">
        <w:r w:rsidRPr="00EC5F11">
          <w:rPr>
            <w:rStyle w:val="Hyperlink"/>
            <w:rFonts w:ascii="Calibri" w:hAnsi="Calibri" w:cs="Calibri"/>
            <w:i/>
          </w:rPr>
          <w:t>https://apps.urban.org/features/funding-formulas/</w:t>
        </w:r>
      </w:hyperlink>
    </w:p>
    <w:p w14:paraId="0989DCD8" w14:textId="494EEA0C" w:rsidR="00EC5F11" w:rsidRPr="00EC5F11" w:rsidRDefault="00EC5F11" w:rsidP="00EC5F11">
      <w:pPr>
        <w:ind w:left="720"/>
        <w:rPr>
          <w:rFonts w:ascii="Calibri" w:hAnsi="Calibri" w:cs="Calibri"/>
          <w:i/>
        </w:rPr>
      </w:pPr>
      <w:r>
        <w:rPr>
          <w:rFonts w:ascii="Calibri" w:hAnsi="Calibri" w:cs="Calibri"/>
          <w:i/>
        </w:rPr>
        <w:br/>
      </w:r>
      <w:r w:rsidRPr="00EC5F11">
        <w:rPr>
          <w:rFonts w:ascii="Calibri" w:hAnsi="Calibri" w:cs="Calibri"/>
          <w:i/>
        </w:rPr>
        <w:t xml:space="preserve">Jimenez, L., &amp; </w:t>
      </w:r>
      <w:proofErr w:type="spellStart"/>
      <w:r w:rsidRPr="00EC5F11">
        <w:rPr>
          <w:rFonts w:ascii="Calibri" w:hAnsi="Calibri" w:cs="Calibri"/>
          <w:i/>
        </w:rPr>
        <w:t>Boser</w:t>
      </w:r>
      <w:proofErr w:type="spellEnd"/>
      <w:r w:rsidRPr="00EC5F11">
        <w:rPr>
          <w:rFonts w:ascii="Calibri" w:hAnsi="Calibri" w:cs="Calibri"/>
          <w:i/>
        </w:rPr>
        <w:t xml:space="preserve">, U. (2018, November 13). A Quality Approach to School Funding. Center for American Progress. Retrieved September 19, 2022, from </w:t>
      </w:r>
      <w:hyperlink r:id="rId18">
        <w:r w:rsidRPr="00EC5F11">
          <w:rPr>
            <w:rStyle w:val="Hyperlink"/>
            <w:rFonts w:ascii="Calibri" w:hAnsi="Calibri" w:cs="Calibri"/>
            <w:i/>
          </w:rPr>
          <w:t>https://www.americanprogress.org/article/quality-approach-school-funding/</w:t>
        </w:r>
      </w:hyperlink>
    </w:p>
    <w:p w14:paraId="08E9F063" w14:textId="7375A7BF" w:rsidR="00EC5F11" w:rsidRPr="00EC5F11" w:rsidRDefault="00EC5F11" w:rsidP="00EC5F11">
      <w:pPr>
        <w:ind w:left="720"/>
        <w:rPr>
          <w:rFonts w:ascii="Calibri" w:hAnsi="Calibri" w:cs="Calibri"/>
          <w:i/>
        </w:rPr>
      </w:pPr>
      <w:r>
        <w:rPr>
          <w:rFonts w:ascii="Calibri" w:hAnsi="Calibri" w:cs="Calibri"/>
          <w:i/>
        </w:rPr>
        <w:br/>
      </w:r>
      <w:proofErr w:type="spellStart"/>
      <w:r w:rsidRPr="00EC5F11">
        <w:rPr>
          <w:rFonts w:ascii="Calibri" w:hAnsi="Calibri" w:cs="Calibri"/>
          <w:i/>
        </w:rPr>
        <w:t>Knoff</w:t>
      </w:r>
      <w:proofErr w:type="spellEnd"/>
      <w:r w:rsidRPr="00EC5F11">
        <w:rPr>
          <w:rFonts w:ascii="Calibri" w:hAnsi="Calibri" w:cs="Calibri"/>
          <w:i/>
        </w:rPr>
        <w:t xml:space="preserve">, H. (n.d.). The Impact of Inequitable School Funding: Solutions for Struggling Schools Without the Money to Fully Help Struggling Students | Equity &amp; Access Pre K-12. The American Consortium for Equity in Education. Retrieved September 19, 2022, from </w:t>
      </w:r>
      <w:hyperlink r:id="rId19">
        <w:r w:rsidRPr="00EC5F11">
          <w:rPr>
            <w:rStyle w:val="Hyperlink"/>
            <w:rFonts w:ascii="Calibri" w:hAnsi="Calibri" w:cs="Calibri"/>
            <w:i/>
          </w:rPr>
          <w:t>https://www.ace-ed.org/inequitable-school-funding/</w:t>
        </w:r>
      </w:hyperlink>
    </w:p>
    <w:p w14:paraId="11B7B5FF" w14:textId="03B13EFB" w:rsidR="00EC5F11" w:rsidRPr="00EC5F11" w:rsidRDefault="00EC5F11" w:rsidP="00EC5F11">
      <w:pPr>
        <w:ind w:left="720"/>
        <w:rPr>
          <w:rFonts w:ascii="Calibri" w:hAnsi="Calibri" w:cs="Calibri"/>
          <w:i/>
          <w:u w:val="single"/>
        </w:rPr>
      </w:pPr>
      <w:r>
        <w:rPr>
          <w:rFonts w:ascii="Calibri" w:hAnsi="Calibri" w:cs="Calibri"/>
          <w:i/>
        </w:rPr>
        <w:br/>
      </w:r>
      <w:r w:rsidRPr="00EC5F11">
        <w:rPr>
          <w:rFonts w:ascii="Calibri" w:hAnsi="Calibri" w:cs="Calibri"/>
          <w:i/>
        </w:rPr>
        <w:t xml:space="preserve">School Districts and Property Taxes in Illinois | The Civic Federation. (2017, October 6). The Civic Federation |. Retrieved September 19, 2022, from </w:t>
      </w:r>
      <w:hyperlink r:id="rId20">
        <w:r w:rsidRPr="00EC5F11">
          <w:rPr>
            <w:rStyle w:val="Hyperlink"/>
            <w:rFonts w:ascii="Calibri" w:hAnsi="Calibri" w:cs="Calibri"/>
            <w:i/>
          </w:rPr>
          <w:t>https://www.civicfed.org/civic-federation/blog/school-districts-and-property-taxes-illinois</w:t>
        </w:r>
      </w:hyperlink>
    </w:p>
    <w:p w14:paraId="742DC025" w14:textId="41C9C893" w:rsidR="0041338B" w:rsidRPr="0041338B" w:rsidRDefault="00EC5F11" w:rsidP="00EC5F11">
      <w:pPr>
        <w:ind w:left="720"/>
        <w:rPr>
          <w:rFonts w:ascii="Calibri" w:hAnsi="Calibri" w:cs="Calibri"/>
          <w:i/>
        </w:rPr>
      </w:pPr>
      <w:r>
        <w:rPr>
          <w:rFonts w:ascii="Calibri" w:hAnsi="Calibri" w:cs="Calibri"/>
          <w:i/>
          <w:iCs/>
        </w:rPr>
        <w:br/>
      </w:r>
      <w:r w:rsidRPr="00EC5F11">
        <w:rPr>
          <w:rFonts w:ascii="Calibri" w:hAnsi="Calibri" w:cs="Calibri"/>
          <w:i/>
          <w:iCs/>
        </w:rPr>
        <w:t>Semuels, Alana. (2016, October 25)</w:t>
      </w:r>
      <w:r w:rsidRPr="00EC5F11">
        <w:rPr>
          <w:rFonts w:ascii="Calibri" w:hAnsi="Calibri" w:cs="Calibri"/>
          <w:i/>
        </w:rPr>
        <w:t xml:space="preserve"> Good School, Rich School; Bad School, Poor School.</w:t>
      </w:r>
      <w:r w:rsidRPr="00EC5F11">
        <w:rPr>
          <w:rFonts w:ascii="Calibri" w:hAnsi="Calibri" w:cs="Calibri"/>
          <w:i/>
          <w:iCs/>
        </w:rPr>
        <w:t xml:space="preserve"> The Atlantic. </w:t>
      </w:r>
      <w:hyperlink r:id="rId21" w:history="1">
        <w:r w:rsidRPr="00EC5F11">
          <w:rPr>
            <w:rStyle w:val="Hyperlink"/>
            <w:rFonts w:ascii="Calibri" w:hAnsi="Calibri" w:cs="Calibri"/>
            <w:i/>
            <w:iCs/>
          </w:rPr>
          <w:t>https://www.theatlantic.com/business/archive/2016/08/property-taxes-and-unequal-schools/497333/</w:t>
        </w:r>
      </w:hyperlink>
      <w:r w:rsidRPr="00EC5F11">
        <w:rPr>
          <w:rFonts w:ascii="Calibri" w:hAnsi="Calibri" w:cs="Calibri"/>
          <w:i/>
          <w:iCs/>
        </w:rPr>
        <w:t>.</w:t>
      </w:r>
      <w:r w:rsidR="0041338B" w:rsidRPr="0041338B">
        <w:rPr>
          <w:rFonts w:ascii="Calibri" w:hAnsi="Calibri" w:cs="Calibri"/>
        </w:rPr>
        <w:t xml:space="preserve"> </w:t>
      </w:r>
    </w:p>
    <w:p w14:paraId="1A31523D" w14:textId="77777777" w:rsidR="0041338B" w:rsidRPr="0041338B" w:rsidRDefault="0041338B" w:rsidP="0041338B">
      <w:pPr>
        <w:rPr>
          <w:rFonts w:ascii="Calibri" w:hAnsi="Calibri" w:cs="Calibri"/>
          <w:i/>
        </w:rPr>
      </w:pPr>
    </w:p>
    <w:p w14:paraId="630F94F4" w14:textId="77777777" w:rsidR="00880D4A" w:rsidRDefault="00880D4A">
      <w:pPr>
        <w:rPr>
          <w:rFonts w:ascii="Calibri" w:hAnsi="Calibri" w:cs="Calibri"/>
          <w:b/>
          <w:bCs/>
          <w:color w:val="434343"/>
          <w:sz w:val="30"/>
          <w:szCs w:val="30"/>
        </w:rPr>
      </w:pPr>
      <w:bookmarkStart w:id="11" w:name="_n1t6jblao8qh" w:colFirst="0" w:colLast="0"/>
      <w:bookmarkEnd w:id="11"/>
      <w:r>
        <w:rPr>
          <w:rFonts w:ascii="Calibri" w:hAnsi="Calibri" w:cs="Calibri"/>
          <w:b/>
          <w:bCs/>
          <w:sz w:val="30"/>
          <w:szCs w:val="30"/>
        </w:rPr>
        <w:br w:type="page"/>
      </w:r>
    </w:p>
    <w:p w14:paraId="64F43AA1" w14:textId="77777777" w:rsidR="00BA4BE0" w:rsidRPr="00B638E4" w:rsidRDefault="00BA4BE0" w:rsidP="00BA4BE0">
      <w:pPr>
        <w:pStyle w:val="Heading3"/>
        <w:rPr>
          <w:rFonts w:ascii="Calibri" w:hAnsi="Calibri" w:cs="Calibri"/>
          <w:b/>
          <w:bCs/>
          <w:sz w:val="30"/>
          <w:szCs w:val="30"/>
        </w:rPr>
      </w:pPr>
      <w:r w:rsidRPr="000168BA">
        <w:rPr>
          <w:rFonts w:ascii="Calibri" w:hAnsi="Calibri" w:cs="Calibri"/>
          <w:b/>
          <w:bCs/>
          <w:sz w:val="30"/>
          <w:szCs w:val="30"/>
        </w:rPr>
        <w:lastRenderedPageBreak/>
        <w:t>Activity 11.1:  Word Puzzle 1</w:t>
      </w:r>
    </w:p>
    <w:p w14:paraId="087A2189" w14:textId="77777777" w:rsidR="00BA4BE0" w:rsidRPr="000168BA" w:rsidRDefault="00BA4BE0" w:rsidP="00BA4BE0">
      <w:pPr>
        <w:rPr>
          <w:rFonts w:ascii="Calibri" w:hAnsi="Calibri" w:cs="Calibri"/>
        </w:rPr>
      </w:pPr>
      <w:r w:rsidRPr="000168BA">
        <w:rPr>
          <w:rFonts w:ascii="Calibri" w:hAnsi="Calibri" w:cs="Calibri"/>
          <w:b/>
        </w:rPr>
        <w:t>Instructions:</w:t>
      </w:r>
      <w:r w:rsidRPr="000168BA">
        <w:rPr>
          <w:rFonts w:ascii="Calibri" w:hAnsi="Calibri" w:cs="Calibri"/>
        </w:rPr>
        <w:t xml:space="preserve"> Solve the puzzle below.  When you are done, raise your hand and the teacher will check your answer.  This is called a step-down puzzle.  You need to remove a letter from the original word and rearrange the letters to form the next word, then you remove a letter from that word and rearrange the letters to form the next word.  You continue doing this until you get to the “I” at the bottom. </w:t>
      </w:r>
    </w:p>
    <w:p w14:paraId="50653F96" w14:textId="77777777" w:rsidR="00BA4BE0" w:rsidRPr="000168BA" w:rsidRDefault="00BA4BE0" w:rsidP="00BA4BE0">
      <w:pPr>
        <w:rPr>
          <w:rFonts w:ascii="Calibri" w:hAnsi="Calibri" w:cs="Calibri"/>
        </w:rPr>
      </w:pPr>
    </w:p>
    <w:p w14:paraId="57454DE2" w14:textId="77777777" w:rsidR="00BA4BE0" w:rsidRPr="000168BA" w:rsidRDefault="00BA4BE0" w:rsidP="00BA4BE0">
      <w:pPr>
        <w:rPr>
          <w:rFonts w:ascii="Calibri" w:hAnsi="Calibri" w:cs="Calibri"/>
        </w:rPr>
      </w:pPr>
      <w:r w:rsidRPr="000168BA">
        <w:rPr>
          <w:rFonts w:ascii="Calibri" w:hAnsi="Calibri" w:cs="Calibri"/>
          <w:noProof/>
        </w:rPr>
        <w:drawing>
          <wp:inline distT="114300" distB="114300" distL="114300" distR="114300" wp14:anchorId="73BFAE21" wp14:editId="1B883010">
            <wp:extent cx="5943600" cy="4114800"/>
            <wp:effectExtent l="0" t="0" r="0" b="0"/>
            <wp:docPr id="560466602" name="Picture 560466602" descr="A triangle of pink brick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triangle of pink bricks&#10;&#10;Description automatically generated"/>
                    <pic:cNvPicPr preferRelativeResize="0"/>
                  </pic:nvPicPr>
                  <pic:blipFill>
                    <a:blip r:embed="rId22"/>
                    <a:srcRect/>
                    <a:stretch>
                      <a:fillRect/>
                    </a:stretch>
                  </pic:blipFill>
                  <pic:spPr>
                    <a:xfrm>
                      <a:off x="0" y="0"/>
                      <a:ext cx="5943600" cy="4114800"/>
                    </a:xfrm>
                    <a:prstGeom prst="rect">
                      <a:avLst/>
                    </a:prstGeom>
                    <a:ln/>
                  </pic:spPr>
                </pic:pic>
              </a:graphicData>
            </a:graphic>
          </wp:inline>
        </w:drawing>
      </w:r>
    </w:p>
    <w:p w14:paraId="679F443B" w14:textId="77777777" w:rsidR="00BA4BE0" w:rsidRPr="000168BA" w:rsidRDefault="00BA4BE0" w:rsidP="00BA4BE0">
      <w:pPr>
        <w:rPr>
          <w:rFonts w:ascii="Calibri" w:hAnsi="Calibri" w:cs="Calibri"/>
        </w:rPr>
      </w:pPr>
    </w:p>
    <w:p w14:paraId="64097A07" w14:textId="77777777" w:rsidR="00BA4BE0" w:rsidRPr="000168BA" w:rsidRDefault="00BA4BE0" w:rsidP="00BA4BE0">
      <w:pPr>
        <w:rPr>
          <w:rFonts w:ascii="Calibri" w:hAnsi="Calibri" w:cs="Calibri"/>
        </w:rPr>
      </w:pPr>
    </w:p>
    <w:p w14:paraId="5A9B3C47" w14:textId="77777777" w:rsidR="00BA4BE0" w:rsidRPr="000168BA" w:rsidRDefault="00BA4BE0" w:rsidP="00BA4BE0">
      <w:pPr>
        <w:rPr>
          <w:rFonts w:ascii="Calibri" w:hAnsi="Calibri" w:cs="Calibri"/>
          <w:sz w:val="20"/>
          <w:szCs w:val="20"/>
        </w:rPr>
      </w:pPr>
    </w:p>
    <w:p w14:paraId="1064528D" w14:textId="77777777" w:rsidR="00BA4BE0" w:rsidRDefault="00BA4BE0" w:rsidP="00BA4BE0">
      <w:pPr>
        <w:rPr>
          <w:rFonts w:ascii="Calibri" w:hAnsi="Calibri" w:cs="Calibri"/>
          <w:sz w:val="20"/>
          <w:szCs w:val="20"/>
        </w:rPr>
      </w:pPr>
      <w:r>
        <w:rPr>
          <w:rFonts w:ascii="Calibri" w:hAnsi="Calibri" w:cs="Calibri"/>
          <w:sz w:val="20"/>
          <w:szCs w:val="20"/>
        </w:rPr>
        <w:br w:type="page"/>
      </w:r>
    </w:p>
    <w:p w14:paraId="7F7CD418" w14:textId="4C2C978B" w:rsidR="00880D4A" w:rsidRPr="00B638E4" w:rsidRDefault="000168BA" w:rsidP="00880D4A">
      <w:pPr>
        <w:pStyle w:val="Heading3"/>
        <w:rPr>
          <w:rFonts w:ascii="Calibri" w:hAnsi="Calibri" w:cs="Calibri"/>
          <w:b/>
          <w:bCs/>
          <w:sz w:val="30"/>
          <w:szCs w:val="30"/>
        </w:rPr>
      </w:pPr>
      <w:r w:rsidRPr="000168BA">
        <w:rPr>
          <w:rFonts w:ascii="Calibri" w:hAnsi="Calibri" w:cs="Calibri"/>
          <w:b/>
          <w:bCs/>
          <w:sz w:val="30"/>
          <w:szCs w:val="30"/>
        </w:rPr>
        <w:lastRenderedPageBreak/>
        <w:t>Activity 11.</w:t>
      </w:r>
      <w:r w:rsidR="00BA4BE0">
        <w:rPr>
          <w:rFonts w:ascii="Calibri" w:hAnsi="Calibri" w:cs="Calibri"/>
          <w:b/>
          <w:bCs/>
          <w:sz w:val="30"/>
          <w:szCs w:val="30"/>
        </w:rPr>
        <w:t>2</w:t>
      </w:r>
      <w:r w:rsidRPr="000168BA">
        <w:rPr>
          <w:rFonts w:ascii="Calibri" w:hAnsi="Calibri" w:cs="Calibri"/>
          <w:b/>
          <w:bCs/>
          <w:sz w:val="30"/>
          <w:szCs w:val="30"/>
        </w:rPr>
        <w:t xml:space="preserve">:  Word Puzzle </w:t>
      </w:r>
      <w:r w:rsidR="00BA4BE0">
        <w:rPr>
          <w:rFonts w:ascii="Calibri" w:hAnsi="Calibri" w:cs="Calibri"/>
          <w:b/>
          <w:bCs/>
          <w:sz w:val="30"/>
          <w:szCs w:val="30"/>
        </w:rPr>
        <w:t>2</w:t>
      </w:r>
    </w:p>
    <w:p w14:paraId="5826EC61" w14:textId="59D5A599" w:rsidR="000168BA" w:rsidRPr="000168BA" w:rsidRDefault="000168BA" w:rsidP="000168BA">
      <w:pPr>
        <w:rPr>
          <w:rFonts w:ascii="Calibri" w:hAnsi="Calibri" w:cs="Calibri"/>
        </w:rPr>
      </w:pPr>
      <w:r w:rsidRPr="000168BA">
        <w:rPr>
          <w:rFonts w:ascii="Calibri" w:hAnsi="Calibri" w:cs="Calibri"/>
          <w:b/>
        </w:rPr>
        <w:t>Instructions</w:t>
      </w:r>
      <w:r w:rsidR="0041338B" w:rsidRPr="000168BA">
        <w:rPr>
          <w:rFonts w:ascii="Calibri" w:hAnsi="Calibri" w:cs="Calibri"/>
          <w:b/>
        </w:rPr>
        <w:t>:</w:t>
      </w:r>
      <w:r w:rsidR="0041338B" w:rsidRPr="000168BA">
        <w:rPr>
          <w:rFonts w:ascii="Calibri" w:hAnsi="Calibri" w:cs="Calibri"/>
        </w:rPr>
        <w:t xml:space="preserve"> </w:t>
      </w:r>
      <w:r w:rsidRPr="000168BA">
        <w:rPr>
          <w:rFonts w:ascii="Calibri" w:hAnsi="Calibri" w:cs="Calibri"/>
        </w:rPr>
        <w:t xml:space="preserve">Solve the puzzle below.  When you are done, raise your hand and the teacher will check your answer.  This is called a step-down puzzle.  You need to remove a letter from the original word and rearrange the letters to form the next word, then you remove a letter from that word and rearrange the letters to form the next word.  You continue doing this until you get to the “I” at the bottom. </w:t>
      </w:r>
    </w:p>
    <w:p w14:paraId="68472A77" w14:textId="77777777" w:rsidR="000168BA" w:rsidRPr="000168BA" w:rsidRDefault="000168BA" w:rsidP="000168BA">
      <w:pPr>
        <w:rPr>
          <w:rFonts w:ascii="Calibri" w:hAnsi="Calibri" w:cs="Calibri"/>
        </w:rPr>
      </w:pPr>
    </w:p>
    <w:p w14:paraId="0D350049" w14:textId="77777777" w:rsidR="000168BA" w:rsidRPr="000168BA" w:rsidRDefault="000168BA" w:rsidP="000168BA">
      <w:pPr>
        <w:rPr>
          <w:rFonts w:ascii="Calibri" w:hAnsi="Calibri" w:cs="Calibri"/>
        </w:rPr>
      </w:pPr>
      <w:r w:rsidRPr="000168BA">
        <w:rPr>
          <w:rFonts w:ascii="Calibri" w:hAnsi="Calibri" w:cs="Calibri"/>
          <w:noProof/>
        </w:rPr>
        <w:drawing>
          <wp:inline distT="114300" distB="114300" distL="114300" distR="114300" wp14:anchorId="06317A2D" wp14:editId="3328D44F">
            <wp:extent cx="5943600" cy="4114800"/>
            <wp:effectExtent l="0" t="0" r="0" b="0"/>
            <wp:docPr id="2" name="image1.png" descr="A triangle of pink brick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triangle of pink bricks&#10;&#10;Description automatically generated"/>
                    <pic:cNvPicPr preferRelativeResize="0"/>
                  </pic:nvPicPr>
                  <pic:blipFill>
                    <a:blip r:embed="rId22"/>
                    <a:srcRect/>
                    <a:stretch>
                      <a:fillRect/>
                    </a:stretch>
                  </pic:blipFill>
                  <pic:spPr>
                    <a:xfrm>
                      <a:off x="0" y="0"/>
                      <a:ext cx="5943600" cy="4114800"/>
                    </a:xfrm>
                    <a:prstGeom prst="rect">
                      <a:avLst/>
                    </a:prstGeom>
                    <a:ln/>
                  </pic:spPr>
                </pic:pic>
              </a:graphicData>
            </a:graphic>
          </wp:inline>
        </w:drawing>
      </w:r>
    </w:p>
    <w:p w14:paraId="455896F5" w14:textId="77777777" w:rsidR="000168BA" w:rsidRPr="000168BA" w:rsidRDefault="000168BA" w:rsidP="000168BA">
      <w:pPr>
        <w:rPr>
          <w:rFonts w:ascii="Calibri" w:hAnsi="Calibri" w:cs="Calibri"/>
        </w:rPr>
      </w:pPr>
      <w:r w:rsidRPr="000168BA">
        <w:rPr>
          <w:rFonts w:ascii="Calibri" w:hAnsi="Calibri" w:cs="Calibri"/>
        </w:rPr>
        <w:t>Hints:</w:t>
      </w:r>
    </w:p>
    <w:p w14:paraId="72A415CF" w14:textId="77777777" w:rsidR="000168BA" w:rsidRPr="000168BA" w:rsidRDefault="000168BA" w:rsidP="000168BA">
      <w:pPr>
        <w:rPr>
          <w:rFonts w:ascii="Calibri" w:hAnsi="Calibri" w:cs="Calibri"/>
        </w:rPr>
      </w:pPr>
      <w:r w:rsidRPr="000168BA">
        <w:rPr>
          <w:rFonts w:ascii="Calibri" w:hAnsi="Calibri" w:cs="Calibri"/>
        </w:rPr>
        <w:t xml:space="preserve">Line 2:  Having the least moisture. </w:t>
      </w:r>
    </w:p>
    <w:p w14:paraId="1BE59A1E" w14:textId="77777777" w:rsidR="000168BA" w:rsidRPr="000168BA" w:rsidRDefault="000168BA" w:rsidP="000168BA">
      <w:pPr>
        <w:rPr>
          <w:rFonts w:ascii="Calibri" w:hAnsi="Calibri" w:cs="Calibri"/>
        </w:rPr>
      </w:pPr>
      <w:r w:rsidRPr="000168BA">
        <w:rPr>
          <w:rFonts w:ascii="Calibri" w:hAnsi="Calibri" w:cs="Calibri"/>
        </w:rPr>
        <w:t xml:space="preserve">Line 3:  Plans to lose weight.  </w:t>
      </w:r>
    </w:p>
    <w:p w14:paraId="52562460" w14:textId="77777777" w:rsidR="000168BA" w:rsidRPr="000168BA" w:rsidRDefault="000168BA" w:rsidP="000168BA">
      <w:pPr>
        <w:rPr>
          <w:rFonts w:ascii="Calibri" w:hAnsi="Calibri" w:cs="Calibri"/>
        </w:rPr>
      </w:pPr>
      <w:r w:rsidRPr="000168BA">
        <w:rPr>
          <w:rFonts w:ascii="Calibri" w:hAnsi="Calibri" w:cs="Calibri"/>
        </w:rPr>
        <w:t xml:space="preserve">Line 4:  Something you can wear around your neck. </w:t>
      </w:r>
    </w:p>
    <w:p w14:paraId="4DBE488C" w14:textId="77777777" w:rsidR="000168BA" w:rsidRPr="000168BA" w:rsidRDefault="000168BA" w:rsidP="000168BA">
      <w:pPr>
        <w:rPr>
          <w:rFonts w:ascii="Calibri" w:hAnsi="Calibri" w:cs="Calibri"/>
        </w:rPr>
      </w:pPr>
      <w:r w:rsidRPr="000168BA">
        <w:rPr>
          <w:rFonts w:ascii="Calibri" w:hAnsi="Calibri" w:cs="Calibri"/>
        </w:rPr>
        <w:t xml:space="preserve">Line 5:  To rest on a chair. </w:t>
      </w:r>
    </w:p>
    <w:p w14:paraId="17F1FC40" w14:textId="77777777" w:rsidR="000168BA" w:rsidRPr="000168BA" w:rsidRDefault="000168BA" w:rsidP="000168BA">
      <w:pPr>
        <w:rPr>
          <w:rFonts w:ascii="Calibri" w:hAnsi="Calibri" w:cs="Calibri"/>
        </w:rPr>
      </w:pPr>
      <w:r w:rsidRPr="000168BA">
        <w:rPr>
          <w:rFonts w:ascii="Calibri" w:hAnsi="Calibri" w:cs="Calibri"/>
        </w:rPr>
        <w:t>Line 6:  Be verb or to exist.</w:t>
      </w:r>
    </w:p>
    <w:p w14:paraId="3966F17A" w14:textId="77777777" w:rsidR="000168BA" w:rsidRPr="000168BA" w:rsidRDefault="000168BA" w:rsidP="000168BA">
      <w:pPr>
        <w:rPr>
          <w:rFonts w:ascii="Calibri" w:hAnsi="Calibri" w:cs="Calibri"/>
        </w:rPr>
      </w:pPr>
      <w:bookmarkStart w:id="12" w:name="_q2sq1sui7sap" w:colFirst="0" w:colLast="0"/>
      <w:bookmarkEnd w:id="12"/>
    </w:p>
    <w:p w14:paraId="3D4AA113" w14:textId="77777777" w:rsidR="000168BA" w:rsidRPr="000168BA" w:rsidRDefault="000168BA" w:rsidP="000168BA">
      <w:pPr>
        <w:rPr>
          <w:rFonts w:ascii="Calibri" w:hAnsi="Calibri" w:cs="Calibri"/>
        </w:rPr>
      </w:pPr>
    </w:p>
    <w:p w14:paraId="731221E0" w14:textId="77777777" w:rsidR="000168BA" w:rsidRPr="000168BA" w:rsidRDefault="000168BA" w:rsidP="000168BA">
      <w:pPr>
        <w:rPr>
          <w:rFonts w:ascii="Calibri" w:hAnsi="Calibri" w:cs="Calibri"/>
          <w:sz w:val="20"/>
          <w:szCs w:val="20"/>
        </w:rPr>
      </w:pPr>
    </w:p>
    <w:p w14:paraId="0FF9C30F" w14:textId="77777777" w:rsidR="000168BA" w:rsidRDefault="000168BA">
      <w:pPr>
        <w:rPr>
          <w:rFonts w:ascii="Calibri" w:hAnsi="Calibri" w:cs="Calibri"/>
          <w:sz w:val="20"/>
          <w:szCs w:val="20"/>
        </w:rPr>
      </w:pPr>
      <w:r>
        <w:rPr>
          <w:rFonts w:ascii="Calibri" w:hAnsi="Calibri" w:cs="Calibri"/>
          <w:sz w:val="20"/>
          <w:szCs w:val="20"/>
        </w:rPr>
        <w:br w:type="page"/>
      </w:r>
    </w:p>
    <w:p w14:paraId="403AC95B" w14:textId="0781638C" w:rsidR="000168BA" w:rsidRPr="000168BA" w:rsidRDefault="000168BA" w:rsidP="000168BA">
      <w:pPr>
        <w:rPr>
          <w:rFonts w:ascii="Calibri" w:hAnsi="Calibri" w:cs="Calibri"/>
          <w:sz w:val="20"/>
          <w:szCs w:val="20"/>
        </w:rPr>
      </w:pPr>
      <w:r w:rsidRPr="000168BA">
        <w:rPr>
          <w:rFonts w:ascii="Calibri" w:hAnsi="Calibri" w:cs="Calibri"/>
          <w:b/>
          <w:bCs/>
          <w:sz w:val="30"/>
          <w:szCs w:val="30"/>
        </w:rPr>
        <w:lastRenderedPageBreak/>
        <w:t>Activity 11.3:  School Funding Video Worksheet</w:t>
      </w:r>
    </w:p>
    <w:p w14:paraId="2A4B84AC" w14:textId="77777777" w:rsidR="000168BA" w:rsidRPr="000168BA" w:rsidRDefault="000168BA" w:rsidP="000168BA">
      <w:pPr>
        <w:rPr>
          <w:rFonts w:ascii="Calibri" w:hAnsi="Calibri" w:cs="Calibri"/>
        </w:rPr>
      </w:pPr>
      <w:r w:rsidRPr="000168BA">
        <w:rPr>
          <w:rFonts w:ascii="Calibri" w:hAnsi="Calibri" w:cs="Calibri"/>
          <w:b/>
          <w:bCs/>
        </w:rPr>
        <w:t>Directions:</w:t>
      </w:r>
      <w:r w:rsidRPr="000168BA">
        <w:rPr>
          <w:rFonts w:ascii="Calibri" w:hAnsi="Calibri" w:cs="Calibri"/>
        </w:rPr>
        <w:t xml:space="preserve">  Please answer these questions as you watch the video “School Funding:  The Devil is in the Details” from YouTube.  </w:t>
      </w:r>
    </w:p>
    <w:p w14:paraId="2E2D8171" w14:textId="77777777" w:rsidR="000168BA" w:rsidRPr="000168BA" w:rsidRDefault="000168BA" w:rsidP="000168BA">
      <w:pPr>
        <w:rPr>
          <w:rFonts w:ascii="Calibri" w:hAnsi="Calibri" w:cs="Calibri"/>
        </w:rPr>
      </w:pPr>
    </w:p>
    <w:p w14:paraId="22CBA66B" w14:textId="0082FDAA" w:rsidR="000168BA" w:rsidRPr="000168BA" w:rsidRDefault="000168BA" w:rsidP="000168BA">
      <w:pPr>
        <w:numPr>
          <w:ilvl w:val="0"/>
          <w:numId w:val="49"/>
        </w:numPr>
        <w:rPr>
          <w:rFonts w:ascii="Calibri" w:hAnsi="Calibri" w:cs="Calibri"/>
        </w:rPr>
      </w:pPr>
      <w:r w:rsidRPr="000168BA">
        <w:rPr>
          <w:rFonts w:ascii="Calibri" w:hAnsi="Calibri" w:cs="Calibri"/>
        </w:rPr>
        <w:t>What does the Supreme Court Case Brown v. Board of Education dictate when it comes to schools?  Does this impact funding?</w:t>
      </w:r>
    </w:p>
    <w:p w14:paraId="79BC0C97" w14:textId="77777777" w:rsidR="000168BA" w:rsidRPr="000168BA" w:rsidRDefault="000168BA" w:rsidP="000168BA">
      <w:pPr>
        <w:rPr>
          <w:rFonts w:ascii="Calibri" w:hAnsi="Calibri" w:cs="Calibri"/>
        </w:rPr>
      </w:pPr>
    </w:p>
    <w:p w14:paraId="3E3C0620" w14:textId="77777777" w:rsidR="000168BA" w:rsidRPr="000168BA" w:rsidRDefault="000168BA" w:rsidP="000168BA">
      <w:pPr>
        <w:rPr>
          <w:rFonts w:ascii="Calibri" w:hAnsi="Calibri" w:cs="Calibri"/>
        </w:rPr>
      </w:pPr>
    </w:p>
    <w:p w14:paraId="1FC3CA7A" w14:textId="77777777" w:rsidR="000168BA" w:rsidRPr="000168BA" w:rsidRDefault="000168BA" w:rsidP="000168BA">
      <w:pPr>
        <w:rPr>
          <w:rFonts w:ascii="Calibri" w:hAnsi="Calibri" w:cs="Calibri"/>
        </w:rPr>
      </w:pPr>
    </w:p>
    <w:p w14:paraId="353B5D6C" w14:textId="77777777" w:rsidR="000168BA" w:rsidRPr="000168BA" w:rsidRDefault="000168BA" w:rsidP="000168BA">
      <w:pPr>
        <w:rPr>
          <w:rFonts w:ascii="Calibri" w:hAnsi="Calibri" w:cs="Calibri"/>
        </w:rPr>
      </w:pPr>
    </w:p>
    <w:p w14:paraId="417BCD6E" w14:textId="3C4A13FD" w:rsidR="000168BA" w:rsidRPr="000168BA" w:rsidRDefault="000168BA" w:rsidP="000168BA">
      <w:pPr>
        <w:numPr>
          <w:ilvl w:val="0"/>
          <w:numId w:val="49"/>
        </w:numPr>
        <w:rPr>
          <w:rFonts w:ascii="Calibri" w:hAnsi="Calibri" w:cs="Calibri"/>
        </w:rPr>
      </w:pPr>
      <w:r w:rsidRPr="000168BA">
        <w:rPr>
          <w:rFonts w:ascii="Calibri" w:hAnsi="Calibri" w:cs="Calibri"/>
        </w:rPr>
        <w:t xml:space="preserve">What does the Supreme Court Case San Antonio ISD v. Rodriguez dictate when it comes to schools?  Does this impact funding?  </w:t>
      </w:r>
    </w:p>
    <w:p w14:paraId="4584BC98" w14:textId="77777777" w:rsidR="000168BA" w:rsidRPr="000168BA" w:rsidRDefault="000168BA" w:rsidP="000168BA">
      <w:pPr>
        <w:rPr>
          <w:rFonts w:ascii="Calibri" w:hAnsi="Calibri" w:cs="Calibri"/>
        </w:rPr>
      </w:pPr>
    </w:p>
    <w:p w14:paraId="1043DF93" w14:textId="77777777" w:rsidR="000168BA" w:rsidRPr="000168BA" w:rsidRDefault="000168BA" w:rsidP="000168BA">
      <w:pPr>
        <w:rPr>
          <w:rFonts w:ascii="Calibri" w:hAnsi="Calibri" w:cs="Calibri"/>
        </w:rPr>
      </w:pPr>
    </w:p>
    <w:p w14:paraId="16E4C167" w14:textId="77777777" w:rsidR="000168BA" w:rsidRPr="000168BA" w:rsidRDefault="000168BA" w:rsidP="000168BA">
      <w:pPr>
        <w:rPr>
          <w:rFonts w:ascii="Calibri" w:hAnsi="Calibri" w:cs="Calibri"/>
        </w:rPr>
      </w:pPr>
    </w:p>
    <w:p w14:paraId="60DC4C55" w14:textId="77777777" w:rsidR="000168BA" w:rsidRPr="000168BA" w:rsidRDefault="000168BA" w:rsidP="000168BA">
      <w:pPr>
        <w:numPr>
          <w:ilvl w:val="0"/>
          <w:numId w:val="49"/>
        </w:numPr>
        <w:rPr>
          <w:rFonts w:ascii="Calibri" w:hAnsi="Calibri" w:cs="Calibri"/>
        </w:rPr>
      </w:pPr>
      <w:r w:rsidRPr="000168BA">
        <w:rPr>
          <w:rFonts w:ascii="Calibri" w:hAnsi="Calibri" w:cs="Calibri"/>
        </w:rPr>
        <w:t xml:space="preserve"> What is the GENERAL split for Federal, State and Local funding?  Draw it as a pie chart below.  </w:t>
      </w:r>
    </w:p>
    <w:p w14:paraId="7E693064" w14:textId="77777777" w:rsidR="000168BA" w:rsidRPr="000168BA" w:rsidRDefault="000168BA" w:rsidP="000168BA">
      <w:pPr>
        <w:rPr>
          <w:rFonts w:ascii="Calibri" w:hAnsi="Calibri" w:cs="Calibri"/>
        </w:rPr>
      </w:pPr>
    </w:p>
    <w:p w14:paraId="24727287" w14:textId="77777777" w:rsidR="000168BA" w:rsidRPr="000168BA" w:rsidRDefault="000168BA" w:rsidP="000168BA">
      <w:pPr>
        <w:jc w:val="center"/>
        <w:rPr>
          <w:rFonts w:ascii="Calibri" w:hAnsi="Calibri" w:cs="Calibri"/>
        </w:rPr>
      </w:pPr>
      <w:r w:rsidRPr="000168BA">
        <w:rPr>
          <w:rFonts w:ascii="Calibri" w:hAnsi="Calibri" w:cs="Calibri"/>
          <w:noProof/>
        </w:rPr>
        <mc:AlternateContent>
          <mc:Choice Requires="wps">
            <w:drawing>
              <wp:inline distT="114300" distB="114300" distL="114300" distR="114300" wp14:anchorId="4065AADF" wp14:editId="1759147E">
                <wp:extent cx="2005013" cy="1931479"/>
                <wp:effectExtent l="0" t="0" r="0" b="0"/>
                <wp:docPr id="1" name="Oval 1"/>
                <wp:cNvGraphicFramePr/>
                <a:graphic xmlns:a="http://schemas.openxmlformats.org/drawingml/2006/main">
                  <a:graphicData uri="http://schemas.microsoft.com/office/word/2010/wordprocessingShape">
                    <wps:wsp>
                      <wps:cNvSpPr/>
                      <wps:spPr>
                        <a:xfrm>
                          <a:off x="1949000" y="994800"/>
                          <a:ext cx="3877800" cy="3735600"/>
                        </a:xfrm>
                        <a:prstGeom prst="ellipse">
                          <a:avLst/>
                        </a:prstGeom>
                        <a:noFill/>
                        <a:ln w="9525" cap="flat" cmpd="sng">
                          <a:solidFill>
                            <a:srgbClr val="000000"/>
                          </a:solidFill>
                          <a:prstDash val="solid"/>
                          <a:round/>
                          <a:headEnd type="none" w="sm" len="sm"/>
                          <a:tailEnd type="none" w="sm" len="sm"/>
                        </a:ln>
                      </wps:spPr>
                      <wps:txbx>
                        <w:txbxContent>
                          <w:p w14:paraId="33B59521" w14:textId="77777777" w:rsidR="000168BA" w:rsidRDefault="000168BA" w:rsidP="000168B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4065AADF" id="Oval 1" o:spid="_x0000_s1026" style="width:157.9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" filled="f">
                <v:stroke startarrowwidth="narrow" startarrowlength="short" endarrowwidth="narrow" endarrowlength="short"/>
                <v:textbox inset="2.53958mm,2.53958mm,2.53958mm,2.53958mm">
                  <w:txbxContent>
                    <w:p w14:paraId="33B59521" w14:textId="77777777" w:rsidR="000168BA" w:rsidRDefault="000168BA" w:rsidP="000168BA">
                      <w:pPr>
                        <w:spacing w:line="240" w:lineRule="auto"/>
                        <w:jc w:val="center"/>
                        <w:textDirection w:val="btLr"/>
                      </w:pPr>
                    </w:p>
                  </w:txbxContent>
                </v:textbox>
                <w10:anchorlock/>
              </v:oval>
            </w:pict>
          </mc:Fallback>
        </mc:AlternateContent>
      </w:r>
    </w:p>
    <w:p w14:paraId="55A064CE" w14:textId="77777777" w:rsidR="000168BA" w:rsidRPr="000168BA" w:rsidRDefault="000168BA" w:rsidP="000168BA">
      <w:pPr>
        <w:rPr>
          <w:rFonts w:ascii="Calibri" w:hAnsi="Calibri" w:cs="Calibri"/>
        </w:rPr>
      </w:pPr>
    </w:p>
    <w:p w14:paraId="054822C8" w14:textId="77777777" w:rsidR="000168BA" w:rsidRPr="000168BA" w:rsidRDefault="000168BA" w:rsidP="000168BA">
      <w:pPr>
        <w:numPr>
          <w:ilvl w:val="0"/>
          <w:numId w:val="49"/>
        </w:numPr>
        <w:rPr>
          <w:rFonts w:ascii="Calibri" w:hAnsi="Calibri" w:cs="Calibri"/>
        </w:rPr>
      </w:pPr>
      <w:r w:rsidRPr="000168BA">
        <w:rPr>
          <w:rFonts w:ascii="Calibri" w:hAnsi="Calibri" w:cs="Calibri"/>
        </w:rPr>
        <w:t xml:space="preserve"> Explain the difference between capital and operational expenses when it comes to school funding.  </w:t>
      </w:r>
    </w:p>
    <w:p w14:paraId="3B6B145E" w14:textId="77777777" w:rsidR="000168BA" w:rsidRPr="000168BA" w:rsidRDefault="000168BA" w:rsidP="000168BA">
      <w:pPr>
        <w:rPr>
          <w:rFonts w:ascii="Calibri" w:hAnsi="Calibri" w:cs="Calibri"/>
        </w:rPr>
      </w:pPr>
      <w:r w:rsidRPr="000168BA">
        <w:rPr>
          <w:rFonts w:ascii="Calibri" w:hAnsi="Calibri" w:cs="Calibri"/>
        </w:rPr>
        <w:br w:type="page"/>
      </w:r>
    </w:p>
    <w:p w14:paraId="790F36EB" w14:textId="47B0BC34" w:rsidR="000168BA" w:rsidRPr="000168BA" w:rsidRDefault="000168BA" w:rsidP="000168BA">
      <w:pPr>
        <w:rPr>
          <w:rFonts w:ascii="Calibri" w:hAnsi="Calibri" w:cs="Calibri"/>
          <w:sz w:val="20"/>
          <w:szCs w:val="20"/>
        </w:rPr>
      </w:pPr>
      <w:bookmarkStart w:id="13" w:name="_jc391sh7ppm8" w:colFirst="0" w:colLast="0"/>
      <w:bookmarkEnd w:id="13"/>
      <w:r w:rsidRPr="000168BA">
        <w:rPr>
          <w:rFonts w:ascii="Calibri" w:hAnsi="Calibri" w:cs="Calibri"/>
          <w:b/>
          <w:bCs/>
          <w:sz w:val="30"/>
          <w:szCs w:val="30"/>
        </w:rPr>
        <w:lastRenderedPageBreak/>
        <w:t>Activity 11.4:  School Funding Video Worksheet Answers</w:t>
      </w:r>
    </w:p>
    <w:p w14:paraId="16040ECC" w14:textId="77777777" w:rsidR="000168BA" w:rsidRPr="000168BA" w:rsidRDefault="000168BA" w:rsidP="000168BA">
      <w:pPr>
        <w:rPr>
          <w:rFonts w:ascii="Calibri" w:hAnsi="Calibri" w:cs="Calibri"/>
          <w:sz w:val="20"/>
          <w:szCs w:val="20"/>
        </w:rPr>
      </w:pPr>
    </w:p>
    <w:p w14:paraId="34B870CA" w14:textId="77777777" w:rsidR="000168BA" w:rsidRPr="000168BA" w:rsidRDefault="000168BA" w:rsidP="000168BA">
      <w:pPr>
        <w:rPr>
          <w:rFonts w:ascii="Calibri" w:hAnsi="Calibri" w:cs="Calibri"/>
        </w:rPr>
      </w:pPr>
      <w:r w:rsidRPr="000168BA">
        <w:rPr>
          <w:rFonts w:ascii="Calibri" w:hAnsi="Calibri" w:cs="Calibri"/>
          <w:b/>
          <w:bCs/>
        </w:rPr>
        <w:t>Directions:</w:t>
      </w:r>
      <w:r w:rsidRPr="000168BA">
        <w:rPr>
          <w:rFonts w:ascii="Calibri" w:hAnsi="Calibri" w:cs="Calibri"/>
        </w:rPr>
        <w:t xml:space="preserve">  Please answer these questions as you watch the video “School Funding:  The Devil is in the Details” from YouTube.  </w:t>
      </w:r>
    </w:p>
    <w:p w14:paraId="22CBD691" w14:textId="77777777" w:rsidR="000168BA" w:rsidRPr="000168BA" w:rsidRDefault="000168BA" w:rsidP="000168BA">
      <w:pPr>
        <w:rPr>
          <w:rFonts w:ascii="Calibri" w:hAnsi="Calibri" w:cs="Calibri"/>
        </w:rPr>
      </w:pPr>
    </w:p>
    <w:p w14:paraId="00F342B6" w14:textId="7611DE13" w:rsidR="000168BA" w:rsidRPr="000168BA" w:rsidRDefault="000168BA" w:rsidP="000168BA">
      <w:pPr>
        <w:numPr>
          <w:ilvl w:val="0"/>
          <w:numId w:val="51"/>
        </w:numPr>
        <w:rPr>
          <w:rFonts w:ascii="Calibri" w:hAnsi="Calibri" w:cs="Calibri"/>
        </w:rPr>
      </w:pPr>
      <w:r w:rsidRPr="000168BA">
        <w:rPr>
          <w:rFonts w:ascii="Calibri" w:hAnsi="Calibri" w:cs="Calibri"/>
        </w:rPr>
        <w:t>What does the Supreme Court Case Brown v. Board of Education dictate when it comes to schools?  Does this impact funding?</w:t>
      </w:r>
    </w:p>
    <w:p w14:paraId="0F52DEEB" w14:textId="77777777" w:rsidR="000168BA" w:rsidRPr="000168BA" w:rsidRDefault="000168BA" w:rsidP="00B314BD">
      <w:pPr>
        <w:ind w:left="720"/>
        <w:rPr>
          <w:rFonts w:ascii="Calibri" w:hAnsi="Calibri" w:cs="Calibri"/>
          <w:b/>
          <w:bCs/>
          <w:i/>
          <w:sz w:val="20"/>
          <w:szCs w:val="20"/>
        </w:rPr>
      </w:pPr>
      <w:r w:rsidRPr="000168BA">
        <w:rPr>
          <w:rFonts w:ascii="Calibri" w:hAnsi="Calibri" w:cs="Calibri"/>
          <w:b/>
          <w:bCs/>
          <w:i/>
          <w:sz w:val="20"/>
          <w:szCs w:val="20"/>
        </w:rPr>
        <w:t xml:space="preserve">Suggested Answer:  Brown v Board of Education stated that separate but equal could not exist in schools.  It required schools to integrate.  It did not impact school funding.  </w:t>
      </w:r>
    </w:p>
    <w:p w14:paraId="793E8395" w14:textId="77777777" w:rsidR="000168BA" w:rsidRPr="000168BA" w:rsidRDefault="000168BA" w:rsidP="000168BA">
      <w:pPr>
        <w:rPr>
          <w:rFonts w:ascii="Calibri" w:hAnsi="Calibri" w:cs="Calibri"/>
        </w:rPr>
      </w:pPr>
    </w:p>
    <w:p w14:paraId="6E4AE8E5" w14:textId="77777777" w:rsidR="000168BA" w:rsidRPr="000168BA" w:rsidRDefault="000168BA" w:rsidP="000168BA">
      <w:pPr>
        <w:rPr>
          <w:rFonts w:ascii="Calibri" w:hAnsi="Calibri" w:cs="Calibri"/>
        </w:rPr>
      </w:pPr>
    </w:p>
    <w:p w14:paraId="4AD581B7" w14:textId="77777777" w:rsidR="000168BA" w:rsidRPr="000168BA" w:rsidRDefault="000168BA" w:rsidP="000168BA">
      <w:pPr>
        <w:rPr>
          <w:rFonts w:ascii="Calibri" w:hAnsi="Calibri" w:cs="Calibri"/>
        </w:rPr>
      </w:pPr>
    </w:p>
    <w:p w14:paraId="7BDE324D" w14:textId="5B3A34B1" w:rsidR="000168BA" w:rsidRPr="000168BA" w:rsidRDefault="000168BA" w:rsidP="000168BA">
      <w:pPr>
        <w:numPr>
          <w:ilvl w:val="0"/>
          <w:numId w:val="51"/>
        </w:numPr>
        <w:rPr>
          <w:rFonts w:ascii="Calibri" w:hAnsi="Calibri" w:cs="Calibri"/>
        </w:rPr>
      </w:pPr>
      <w:r w:rsidRPr="000168BA">
        <w:rPr>
          <w:rFonts w:ascii="Calibri" w:hAnsi="Calibri" w:cs="Calibri"/>
        </w:rPr>
        <w:t xml:space="preserve">What does the Supreme Court Case San Antonio ISD v. Rodriguez dictate when it comes to schools?  Does this impact funding?  </w:t>
      </w:r>
    </w:p>
    <w:p w14:paraId="163CB899" w14:textId="77777777" w:rsidR="000168BA" w:rsidRPr="000168BA" w:rsidRDefault="000168BA" w:rsidP="00B314BD">
      <w:pPr>
        <w:ind w:left="720"/>
        <w:rPr>
          <w:rFonts w:ascii="Calibri" w:hAnsi="Calibri" w:cs="Calibri"/>
          <w:b/>
          <w:bCs/>
          <w:i/>
          <w:sz w:val="20"/>
          <w:szCs w:val="20"/>
        </w:rPr>
      </w:pPr>
      <w:r w:rsidRPr="000168BA">
        <w:rPr>
          <w:rFonts w:ascii="Calibri" w:hAnsi="Calibri" w:cs="Calibri"/>
          <w:b/>
          <w:bCs/>
          <w:i/>
          <w:sz w:val="20"/>
          <w:szCs w:val="20"/>
        </w:rPr>
        <w:t xml:space="preserve">Suggested Answer:  San Antonio ISD v Rodriguez said that the Constitution did not guarantee equal funding for schools.  </w:t>
      </w:r>
    </w:p>
    <w:p w14:paraId="32828C64" w14:textId="77777777" w:rsidR="000168BA" w:rsidRPr="000168BA" w:rsidRDefault="000168BA" w:rsidP="000168BA">
      <w:pPr>
        <w:rPr>
          <w:rFonts w:ascii="Calibri" w:hAnsi="Calibri" w:cs="Calibri"/>
        </w:rPr>
      </w:pPr>
    </w:p>
    <w:p w14:paraId="5550A4C1" w14:textId="77777777" w:rsidR="000168BA" w:rsidRPr="000168BA" w:rsidRDefault="000168BA" w:rsidP="000168BA">
      <w:pPr>
        <w:rPr>
          <w:rFonts w:ascii="Calibri" w:hAnsi="Calibri" w:cs="Calibri"/>
        </w:rPr>
      </w:pPr>
    </w:p>
    <w:p w14:paraId="11CD6472" w14:textId="77777777" w:rsidR="000168BA" w:rsidRPr="000168BA" w:rsidRDefault="000168BA" w:rsidP="000168BA">
      <w:pPr>
        <w:rPr>
          <w:rFonts w:ascii="Calibri" w:hAnsi="Calibri" w:cs="Calibri"/>
        </w:rPr>
      </w:pPr>
    </w:p>
    <w:p w14:paraId="0F932536" w14:textId="77777777" w:rsidR="000168BA" w:rsidRPr="000168BA" w:rsidRDefault="000168BA" w:rsidP="000168BA">
      <w:pPr>
        <w:numPr>
          <w:ilvl w:val="0"/>
          <w:numId w:val="51"/>
        </w:numPr>
        <w:rPr>
          <w:rFonts w:ascii="Calibri" w:hAnsi="Calibri" w:cs="Calibri"/>
        </w:rPr>
      </w:pPr>
      <w:r w:rsidRPr="000168BA">
        <w:rPr>
          <w:rFonts w:ascii="Calibri" w:hAnsi="Calibri" w:cs="Calibri"/>
        </w:rPr>
        <w:t xml:space="preserve"> What is the GENERAL split for Federal, State and Local funding?  Draw it as a pie chart below.  </w:t>
      </w:r>
    </w:p>
    <w:p w14:paraId="1B073A26" w14:textId="77777777" w:rsidR="000168BA" w:rsidRPr="000168BA" w:rsidRDefault="000168BA" w:rsidP="000168BA">
      <w:pPr>
        <w:rPr>
          <w:rFonts w:ascii="Calibri" w:hAnsi="Calibri" w:cs="Calibri"/>
        </w:rPr>
      </w:pPr>
    </w:p>
    <w:p w14:paraId="7F4E79C0" w14:textId="77777777" w:rsidR="000168BA" w:rsidRPr="000168BA" w:rsidRDefault="000168BA" w:rsidP="00B314BD">
      <w:pPr>
        <w:jc w:val="center"/>
        <w:rPr>
          <w:rFonts w:ascii="Calibri" w:hAnsi="Calibri" w:cs="Calibri"/>
        </w:rPr>
      </w:pPr>
      <w:r w:rsidRPr="000168BA">
        <w:rPr>
          <w:rFonts w:ascii="Calibri" w:hAnsi="Calibri" w:cs="Calibri"/>
          <w:noProof/>
        </w:rPr>
        <w:drawing>
          <wp:inline distT="114300" distB="114300" distL="114300" distR="114300" wp14:anchorId="4F73D354" wp14:editId="297F2824">
            <wp:extent cx="3171825" cy="1958863"/>
            <wp:effectExtent l="0" t="0" r="0" b="0"/>
            <wp:docPr id="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3"/>
                    <a:srcRect/>
                    <a:stretch>
                      <a:fillRect/>
                    </a:stretch>
                  </pic:blipFill>
                  <pic:spPr>
                    <a:xfrm>
                      <a:off x="0" y="0"/>
                      <a:ext cx="3171825" cy="1958863"/>
                    </a:xfrm>
                    <a:prstGeom prst="rect">
                      <a:avLst/>
                    </a:prstGeom>
                    <a:ln/>
                  </pic:spPr>
                </pic:pic>
              </a:graphicData>
            </a:graphic>
          </wp:inline>
        </w:drawing>
      </w:r>
    </w:p>
    <w:p w14:paraId="00A1B291" w14:textId="77777777" w:rsidR="000168BA" w:rsidRPr="000168BA" w:rsidRDefault="000168BA" w:rsidP="000168BA">
      <w:pPr>
        <w:rPr>
          <w:rFonts w:ascii="Calibri" w:hAnsi="Calibri" w:cs="Calibri"/>
        </w:rPr>
      </w:pPr>
    </w:p>
    <w:p w14:paraId="564C02DF" w14:textId="77777777" w:rsidR="000168BA" w:rsidRPr="000168BA" w:rsidRDefault="000168BA" w:rsidP="000168BA">
      <w:pPr>
        <w:numPr>
          <w:ilvl w:val="0"/>
          <w:numId w:val="51"/>
        </w:numPr>
        <w:rPr>
          <w:rFonts w:ascii="Calibri" w:hAnsi="Calibri" w:cs="Calibri"/>
        </w:rPr>
      </w:pPr>
      <w:r w:rsidRPr="000168BA">
        <w:rPr>
          <w:rFonts w:ascii="Calibri" w:hAnsi="Calibri" w:cs="Calibri"/>
        </w:rPr>
        <w:t xml:space="preserve"> Explain the difference between capital and operational expenses when it comes to school funding.  </w:t>
      </w:r>
    </w:p>
    <w:p w14:paraId="3D170692" w14:textId="77777777" w:rsidR="000168BA" w:rsidRPr="000168BA" w:rsidRDefault="000168BA" w:rsidP="00B314BD">
      <w:pPr>
        <w:ind w:left="720"/>
        <w:rPr>
          <w:rFonts w:ascii="Calibri" w:hAnsi="Calibri" w:cs="Calibri"/>
          <w:b/>
          <w:bCs/>
          <w:i/>
          <w:sz w:val="20"/>
          <w:szCs w:val="20"/>
        </w:rPr>
      </w:pPr>
      <w:r w:rsidRPr="000168BA">
        <w:rPr>
          <w:rFonts w:ascii="Calibri" w:hAnsi="Calibri" w:cs="Calibri"/>
          <w:b/>
          <w:bCs/>
          <w:i/>
          <w:sz w:val="20"/>
          <w:szCs w:val="20"/>
        </w:rPr>
        <w:t>Suggested Answer</w:t>
      </w:r>
      <w:proofErr w:type="gramStart"/>
      <w:r w:rsidRPr="000168BA">
        <w:rPr>
          <w:rFonts w:ascii="Calibri" w:hAnsi="Calibri" w:cs="Calibri"/>
          <w:b/>
          <w:bCs/>
          <w:i/>
          <w:sz w:val="20"/>
          <w:szCs w:val="20"/>
        </w:rPr>
        <w:t>:  “</w:t>
      </w:r>
      <w:proofErr w:type="gramEnd"/>
      <w:r w:rsidRPr="000168BA">
        <w:rPr>
          <w:rFonts w:ascii="Calibri" w:hAnsi="Calibri" w:cs="Calibri"/>
          <w:b/>
          <w:bCs/>
          <w:i/>
          <w:sz w:val="20"/>
          <w:szCs w:val="20"/>
        </w:rPr>
        <w:t xml:space="preserve">Capital expenses” would be the school buildings and structures and their expenses whereas “operational expenses” would be teachers and other employee expenses. </w:t>
      </w:r>
    </w:p>
    <w:p w14:paraId="3763E103" w14:textId="77777777" w:rsidR="000168BA" w:rsidRPr="000168BA" w:rsidRDefault="000168BA" w:rsidP="000168BA">
      <w:pPr>
        <w:rPr>
          <w:rFonts w:ascii="Calibri" w:hAnsi="Calibri" w:cs="Calibri"/>
        </w:rPr>
      </w:pPr>
    </w:p>
    <w:p w14:paraId="0DBBFEFE" w14:textId="77777777" w:rsidR="000168BA" w:rsidRPr="000168BA" w:rsidRDefault="000168BA" w:rsidP="000168BA">
      <w:pPr>
        <w:rPr>
          <w:rFonts w:ascii="Calibri" w:hAnsi="Calibri" w:cs="Calibri"/>
        </w:rPr>
      </w:pPr>
    </w:p>
    <w:p w14:paraId="1BB708E5" w14:textId="77777777" w:rsidR="00B314BD" w:rsidRDefault="00B314BD">
      <w:pPr>
        <w:rPr>
          <w:rFonts w:ascii="Calibri" w:hAnsi="Calibri" w:cs="Calibri"/>
        </w:rPr>
      </w:pPr>
      <w:bookmarkStart w:id="14" w:name="_729dtwipr4s6" w:colFirst="0" w:colLast="0"/>
      <w:bookmarkStart w:id="15" w:name="_ib170jit4wrl" w:colFirst="0" w:colLast="0"/>
      <w:bookmarkStart w:id="16" w:name="_2qquygbqunn7" w:colFirst="0" w:colLast="0"/>
      <w:bookmarkStart w:id="17" w:name="_qseizt36rqje" w:colFirst="0" w:colLast="0"/>
      <w:bookmarkStart w:id="18" w:name="_1stkhg1fwtqz" w:colFirst="0" w:colLast="0"/>
      <w:bookmarkStart w:id="19" w:name="_ejufy9ljzf18" w:colFirst="0" w:colLast="0"/>
      <w:bookmarkStart w:id="20" w:name="_hed5sx19b1i" w:colFirst="0" w:colLast="0"/>
      <w:bookmarkStart w:id="21" w:name="_k8dcxvkq7v4k" w:colFirst="0" w:colLast="0"/>
      <w:bookmarkStart w:id="22" w:name="_80cfmabjcgtg" w:colFirst="0" w:colLast="0"/>
      <w:bookmarkStart w:id="23" w:name="_i4zvt3a4u5y" w:colFirst="0" w:colLast="0"/>
      <w:bookmarkStart w:id="24" w:name="_vjlglomn9l4p" w:colFirst="0" w:colLast="0"/>
      <w:bookmarkStart w:id="25" w:name="_bsaky4tcjwov" w:colFirst="0" w:colLast="0"/>
      <w:bookmarkStart w:id="26" w:name="_rbps30awn9y" w:colFirst="0" w:colLast="0"/>
      <w:bookmarkStart w:id="27" w:name="_bn1pyyb1azit" w:colFirst="0" w:colLast="0"/>
      <w:bookmarkStart w:id="28" w:name="_xg0ymb9rui8g" w:colFirst="0" w:colLast="0"/>
      <w:bookmarkStart w:id="29" w:name="_sjfepn6m5ehp" w:colFirst="0" w:colLast="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Calibri" w:hAnsi="Calibri" w:cs="Calibri"/>
        </w:rPr>
        <w:br w:type="page"/>
      </w:r>
    </w:p>
    <w:p w14:paraId="73F82492" w14:textId="70303282" w:rsidR="00B314BD" w:rsidRPr="000168BA" w:rsidRDefault="00B314BD" w:rsidP="00B314BD">
      <w:pPr>
        <w:rPr>
          <w:rFonts w:ascii="Calibri" w:hAnsi="Calibri" w:cs="Calibri"/>
          <w:sz w:val="20"/>
          <w:szCs w:val="20"/>
        </w:rPr>
      </w:pPr>
      <w:r w:rsidRPr="00B314BD">
        <w:rPr>
          <w:rFonts w:ascii="Calibri" w:hAnsi="Calibri" w:cs="Calibri"/>
          <w:b/>
          <w:bCs/>
          <w:sz w:val="30"/>
          <w:szCs w:val="30"/>
        </w:rPr>
        <w:lastRenderedPageBreak/>
        <w:t>Activity 11.5:  School Funding DBQ</w:t>
      </w:r>
    </w:p>
    <w:p w14:paraId="1C36AAB5" w14:textId="77777777" w:rsidR="000168BA" w:rsidRPr="000168BA" w:rsidRDefault="000168BA" w:rsidP="000168BA">
      <w:pPr>
        <w:rPr>
          <w:rFonts w:ascii="Calibri" w:hAnsi="Calibri" w:cs="Calibri"/>
        </w:rPr>
      </w:pPr>
      <w:r w:rsidRPr="000168BA">
        <w:rPr>
          <w:rFonts w:ascii="Calibri" w:hAnsi="Calibri" w:cs="Calibri"/>
        </w:rPr>
        <w:t>Instructions:  Read the documents and answer the questions following each document.</w:t>
      </w:r>
    </w:p>
    <w:p w14:paraId="783F9FA5" w14:textId="77777777" w:rsidR="000168BA" w:rsidRPr="000168BA" w:rsidRDefault="000168BA" w:rsidP="000168BA">
      <w:pPr>
        <w:rPr>
          <w:rFonts w:ascii="Calibri" w:hAnsi="Calibri" w:cs="Calibri"/>
        </w:rPr>
      </w:pPr>
    </w:p>
    <w:p w14:paraId="3BDC6684" w14:textId="77777777" w:rsidR="000168BA" w:rsidRPr="000168BA" w:rsidRDefault="000168BA" w:rsidP="000168BA">
      <w:pPr>
        <w:rPr>
          <w:rFonts w:ascii="Calibri" w:hAnsi="Calibri" w:cs="Calibri"/>
          <w:b/>
        </w:rPr>
      </w:pPr>
      <w:r w:rsidRPr="000168BA">
        <w:rPr>
          <w:rFonts w:ascii="Calibri" w:hAnsi="Calibri" w:cs="Calibri"/>
          <w:b/>
          <w:bCs/>
        </w:rPr>
        <w:t>Document #1</w:t>
      </w:r>
      <w:r w:rsidRPr="000168BA">
        <w:rPr>
          <w:rFonts w:ascii="Calibri" w:hAnsi="Calibri" w:cs="Calibri"/>
        </w:rPr>
        <w:t xml:space="preserve">:  </w:t>
      </w:r>
      <w:bookmarkStart w:id="30" w:name="_v8xfkpjn2z6k" w:colFirst="0" w:colLast="0"/>
      <w:bookmarkEnd w:id="30"/>
      <w:r w:rsidRPr="000168BA">
        <w:rPr>
          <w:rFonts w:ascii="Calibri" w:hAnsi="Calibri" w:cs="Calibri"/>
          <w:b/>
        </w:rPr>
        <w:t xml:space="preserve">CCJEF v. </w:t>
      </w:r>
      <w:proofErr w:type="spellStart"/>
      <w:r w:rsidRPr="000168BA">
        <w:rPr>
          <w:rFonts w:ascii="Calibri" w:hAnsi="Calibri" w:cs="Calibri"/>
          <w:b/>
        </w:rPr>
        <w:t>Rell</w:t>
      </w:r>
      <w:proofErr w:type="spellEnd"/>
      <w:r w:rsidRPr="000168BA">
        <w:rPr>
          <w:rFonts w:ascii="Calibri" w:hAnsi="Calibri" w:cs="Calibri"/>
          <w:b/>
        </w:rPr>
        <w:t xml:space="preserve"> (2018) (CT Supreme Court Decision)</w:t>
      </w:r>
    </w:p>
    <w:p w14:paraId="52C92221" w14:textId="77777777" w:rsidR="00B314BD" w:rsidRDefault="00B314BD" w:rsidP="000168BA">
      <w:pPr>
        <w:rPr>
          <w:rFonts w:ascii="Calibri" w:hAnsi="Calibri" w:cs="Calibri"/>
          <w:sz w:val="18"/>
          <w:szCs w:val="18"/>
        </w:rPr>
      </w:pPr>
    </w:p>
    <w:p w14:paraId="1155AD3F" w14:textId="009798AF" w:rsidR="000168BA" w:rsidRPr="000168BA" w:rsidRDefault="000168BA" w:rsidP="000168BA">
      <w:pPr>
        <w:rPr>
          <w:rFonts w:ascii="Calibri" w:hAnsi="Calibri" w:cs="Calibri"/>
          <w:sz w:val="18"/>
          <w:szCs w:val="18"/>
        </w:rPr>
      </w:pPr>
      <w:r w:rsidRPr="000168BA">
        <w:rPr>
          <w:rFonts w:ascii="Calibri" w:hAnsi="Calibri" w:cs="Calibri"/>
          <w:sz w:val="18"/>
          <w:szCs w:val="18"/>
        </w:rPr>
        <w:t>Jan 17, 2018</w:t>
      </w:r>
      <w:r w:rsidR="00B314BD">
        <w:rPr>
          <w:rFonts w:ascii="Calibri" w:hAnsi="Calibri" w:cs="Calibri"/>
          <w:sz w:val="18"/>
          <w:szCs w:val="18"/>
        </w:rPr>
        <w:br/>
      </w:r>
    </w:p>
    <w:p w14:paraId="1EE414D1" w14:textId="77777777" w:rsidR="000168BA" w:rsidRPr="000168BA" w:rsidRDefault="000168BA" w:rsidP="000168BA">
      <w:pPr>
        <w:rPr>
          <w:rFonts w:ascii="Calibri" w:hAnsi="Calibri" w:cs="Calibri"/>
          <w:sz w:val="18"/>
          <w:szCs w:val="18"/>
        </w:rPr>
      </w:pPr>
      <w:r w:rsidRPr="000168BA">
        <w:rPr>
          <w:rFonts w:ascii="Calibri" w:hAnsi="Calibri" w:cs="Calibri"/>
          <w:sz w:val="18"/>
          <w:szCs w:val="18"/>
        </w:rPr>
        <w:t>Background:  Public school districts in Connecticut are funded by local property taxes. High-poverty areas have lower home values and collect less taxes, and so can’t raise as much money as places where homes are worth millions of dollars. The court was asked to decide if the state should be required to compensate local systems to end these discrepancies and whether inequality in school funding violates the state’s constitution.</w:t>
      </w:r>
    </w:p>
    <w:p w14:paraId="2EFF61FB" w14:textId="77777777" w:rsidR="000168BA" w:rsidRPr="000168BA" w:rsidRDefault="000168BA" w:rsidP="000168BA">
      <w:pPr>
        <w:rPr>
          <w:rFonts w:ascii="Calibri" w:hAnsi="Calibri" w:cs="Calibri"/>
          <w:sz w:val="18"/>
          <w:szCs w:val="18"/>
        </w:rPr>
      </w:pPr>
    </w:p>
    <w:p w14:paraId="165E9BAC" w14:textId="77777777" w:rsidR="000168BA" w:rsidRPr="000168BA" w:rsidRDefault="000168BA" w:rsidP="000168BA">
      <w:pPr>
        <w:rPr>
          <w:rFonts w:ascii="Calibri" w:hAnsi="Calibri" w:cs="Calibri"/>
          <w:sz w:val="18"/>
          <w:szCs w:val="18"/>
        </w:rPr>
      </w:pPr>
      <w:r w:rsidRPr="000168BA">
        <w:rPr>
          <w:rFonts w:ascii="Calibri" w:hAnsi="Calibri" w:cs="Calibri"/>
          <w:sz w:val="18"/>
          <w:szCs w:val="18"/>
        </w:rPr>
        <w:t xml:space="preserve">In a 4-3 ruling, the Connecticut Supreme Court handed down its decision in </w:t>
      </w:r>
      <w:r w:rsidRPr="000168BA">
        <w:rPr>
          <w:rFonts w:ascii="Calibri" w:hAnsi="Calibri" w:cs="Calibri"/>
          <w:i/>
          <w:sz w:val="18"/>
          <w:szCs w:val="18"/>
        </w:rPr>
        <w:t xml:space="preserve">Connecticut Coalition for Justice in Education Funding v. </w:t>
      </w:r>
      <w:proofErr w:type="spellStart"/>
      <w:r w:rsidRPr="000168BA">
        <w:rPr>
          <w:rFonts w:ascii="Calibri" w:hAnsi="Calibri" w:cs="Calibri"/>
          <w:i/>
          <w:sz w:val="18"/>
          <w:szCs w:val="18"/>
        </w:rPr>
        <w:t>Rell</w:t>
      </w:r>
      <w:proofErr w:type="spellEnd"/>
      <w:r w:rsidRPr="000168BA">
        <w:rPr>
          <w:rFonts w:ascii="Calibri" w:hAnsi="Calibri" w:cs="Calibri"/>
          <w:sz w:val="18"/>
          <w:szCs w:val="18"/>
        </w:rPr>
        <w:t xml:space="preserve"> and ruled in favor of the State of Connecticut and rejected the legal claims made by CCJEF. Writing for the Court, Chief Justice Chase Rogers noted there is “an imperfect public educational system in [Connecticut] that is straining to serve many students who, because their basic needs for, among other things, adequate parenting, financial resources, housing, nutrition and care for their physical and psychological health are not being met, cannot take advantage of the educational opportunities that the state is offering.”</w:t>
      </w:r>
    </w:p>
    <w:p w14:paraId="4686E5E2" w14:textId="77777777" w:rsidR="000168BA" w:rsidRPr="000168BA" w:rsidRDefault="000168BA" w:rsidP="000168BA">
      <w:pPr>
        <w:rPr>
          <w:rFonts w:ascii="Calibri" w:hAnsi="Calibri" w:cs="Calibri"/>
          <w:sz w:val="18"/>
          <w:szCs w:val="18"/>
        </w:rPr>
      </w:pPr>
    </w:p>
    <w:p w14:paraId="402DE51F" w14:textId="77777777" w:rsidR="000168BA" w:rsidRPr="000168BA" w:rsidRDefault="000168BA" w:rsidP="000168BA">
      <w:pPr>
        <w:rPr>
          <w:rFonts w:ascii="Calibri" w:hAnsi="Calibri" w:cs="Calibri"/>
          <w:sz w:val="18"/>
          <w:szCs w:val="18"/>
        </w:rPr>
      </w:pPr>
      <w:r w:rsidRPr="000168BA">
        <w:rPr>
          <w:rFonts w:ascii="Calibri" w:hAnsi="Calibri" w:cs="Calibri"/>
          <w:sz w:val="18"/>
          <w:szCs w:val="18"/>
        </w:rPr>
        <w:t>However, the Chief Justice and the Court’s majority found that although Connecticut has “an imperfect public educational system,” [</w:t>
      </w:r>
      <w:proofErr w:type="spellStart"/>
      <w:r w:rsidRPr="000168BA">
        <w:rPr>
          <w:rFonts w:ascii="Calibri" w:hAnsi="Calibri" w:cs="Calibri"/>
          <w:sz w:val="18"/>
          <w:szCs w:val="18"/>
        </w:rPr>
        <w:t>i</w:t>
      </w:r>
      <w:proofErr w:type="spellEnd"/>
      <w:r w:rsidRPr="000168BA">
        <w:rPr>
          <w:rFonts w:ascii="Calibri" w:hAnsi="Calibri" w:cs="Calibri"/>
          <w:sz w:val="18"/>
          <w:szCs w:val="18"/>
        </w:rPr>
        <w:t>]t is not the function of the courts…to create educational policy or to attempt by judicial fiat to eliminate all of the societal deficiencies that continue to frustrate the state’s educational efforts.” Instead, the Court stated, “the function of the courts is to determine whether the narrow and specific criteria for a minimally adequate educational system under [Connecticut’s] state constitution have been satisfied.”</w:t>
      </w:r>
    </w:p>
    <w:p w14:paraId="3BBB9DD2" w14:textId="77777777" w:rsidR="000168BA" w:rsidRPr="000168BA" w:rsidRDefault="000168BA" w:rsidP="000168BA">
      <w:pPr>
        <w:rPr>
          <w:rFonts w:ascii="Calibri" w:hAnsi="Calibri" w:cs="Calibri"/>
          <w:sz w:val="18"/>
          <w:szCs w:val="18"/>
        </w:rPr>
      </w:pPr>
    </w:p>
    <w:p w14:paraId="27A246AD" w14:textId="77777777" w:rsidR="000168BA" w:rsidRPr="000168BA" w:rsidRDefault="000168BA" w:rsidP="000168BA">
      <w:pPr>
        <w:rPr>
          <w:rFonts w:ascii="Calibri" w:hAnsi="Calibri" w:cs="Calibri"/>
          <w:sz w:val="18"/>
          <w:szCs w:val="18"/>
        </w:rPr>
      </w:pPr>
      <w:r w:rsidRPr="000168BA">
        <w:rPr>
          <w:rFonts w:ascii="Calibri" w:hAnsi="Calibri" w:cs="Calibri"/>
          <w:sz w:val="18"/>
          <w:szCs w:val="18"/>
        </w:rPr>
        <w:t>In its decision, the Court found the State of Connecticut had satisfied its constitutional requirement to provide a minimally adequate public educational system, and reversed an earlier ruling that the State violated the Connecticut Constitution by not having educational policies and spending practices that are “rationally, substantially and verifiably connected to creating educational opportunities for children.”  It did find that the State of Connecticut is spending more on education, in total, than the state constitution requires.</w:t>
      </w:r>
    </w:p>
    <w:p w14:paraId="177E15F8" w14:textId="77777777" w:rsidR="000168BA" w:rsidRPr="000168BA" w:rsidRDefault="000168BA" w:rsidP="000168BA">
      <w:pPr>
        <w:rPr>
          <w:rFonts w:ascii="Calibri" w:hAnsi="Calibri" w:cs="Calibri"/>
        </w:rPr>
      </w:pPr>
    </w:p>
    <w:p w14:paraId="53FA4E61" w14:textId="77777777" w:rsidR="004F6598" w:rsidRDefault="004F6598" w:rsidP="000168BA">
      <w:pPr>
        <w:rPr>
          <w:rFonts w:ascii="Calibri" w:hAnsi="Calibri" w:cs="Calibri"/>
        </w:rPr>
      </w:pPr>
    </w:p>
    <w:p w14:paraId="49A54FE7" w14:textId="7E1703D0" w:rsidR="000168BA" w:rsidRPr="000168BA" w:rsidRDefault="000168BA" w:rsidP="000168BA">
      <w:pPr>
        <w:rPr>
          <w:rFonts w:ascii="Calibri" w:hAnsi="Calibri" w:cs="Calibri"/>
        </w:rPr>
      </w:pPr>
      <w:r w:rsidRPr="000168BA">
        <w:rPr>
          <w:rFonts w:ascii="Calibri" w:hAnsi="Calibri" w:cs="Calibri"/>
        </w:rPr>
        <w:t>1:  What is the main point of the court’s decision?</w:t>
      </w:r>
    </w:p>
    <w:p w14:paraId="65F73518" w14:textId="77777777" w:rsidR="000168BA" w:rsidRPr="000168BA" w:rsidRDefault="000168BA" w:rsidP="000168BA">
      <w:pPr>
        <w:rPr>
          <w:rFonts w:ascii="Calibri" w:hAnsi="Calibri" w:cs="Calibri"/>
        </w:rPr>
      </w:pPr>
    </w:p>
    <w:p w14:paraId="57BCD44D" w14:textId="77777777" w:rsidR="000168BA" w:rsidRPr="000168BA" w:rsidRDefault="000168BA" w:rsidP="000168BA">
      <w:pPr>
        <w:rPr>
          <w:rFonts w:ascii="Calibri" w:hAnsi="Calibri" w:cs="Calibri"/>
        </w:rPr>
      </w:pPr>
    </w:p>
    <w:p w14:paraId="02296E1C" w14:textId="77777777" w:rsidR="000168BA" w:rsidRPr="000168BA" w:rsidRDefault="000168BA" w:rsidP="000168BA">
      <w:pPr>
        <w:rPr>
          <w:rFonts w:ascii="Calibri" w:hAnsi="Calibri" w:cs="Calibri"/>
        </w:rPr>
      </w:pPr>
    </w:p>
    <w:p w14:paraId="0A71DD60" w14:textId="77777777" w:rsidR="000168BA" w:rsidRPr="000168BA" w:rsidRDefault="000168BA" w:rsidP="000168BA">
      <w:pPr>
        <w:rPr>
          <w:rFonts w:ascii="Calibri" w:hAnsi="Calibri" w:cs="Calibri"/>
        </w:rPr>
      </w:pPr>
    </w:p>
    <w:p w14:paraId="4D465E01" w14:textId="77777777" w:rsidR="000168BA" w:rsidRPr="000168BA" w:rsidRDefault="000168BA" w:rsidP="000168BA">
      <w:pPr>
        <w:rPr>
          <w:rFonts w:ascii="Calibri" w:hAnsi="Calibri" w:cs="Calibri"/>
        </w:rPr>
      </w:pPr>
    </w:p>
    <w:p w14:paraId="1F912AB1" w14:textId="77777777" w:rsidR="000168BA" w:rsidRPr="000168BA" w:rsidRDefault="000168BA" w:rsidP="000168BA">
      <w:pPr>
        <w:rPr>
          <w:rFonts w:ascii="Calibri" w:hAnsi="Calibri" w:cs="Calibri"/>
        </w:rPr>
      </w:pPr>
      <w:r w:rsidRPr="000168BA">
        <w:rPr>
          <w:rFonts w:ascii="Calibri" w:hAnsi="Calibri" w:cs="Calibri"/>
        </w:rPr>
        <w:t>2:  Do you agree or disagree with the court’s ruling?  Explain your reasoning.</w:t>
      </w:r>
    </w:p>
    <w:p w14:paraId="1F1F86CB" w14:textId="77777777" w:rsidR="000168BA" w:rsidRPr="000168BA" w:rsidRDefault="000168BA" w:rsidP="000168BA">
      <w:pPr>
        <w:rPr>
          <w:rFonts w:ascii="Calibri" w:hAnsi="Calibri" w:cs="Calibri"/>
        </w:rPr>
      </w:pPr>
    </w:p>
    <w:p w14:paraId="1782DFF5" w14:textId="77777777" w:rsidR="000168BA" w:rsidRPr="000168BA" w:rsidRDefault="000168BA" w:rsidP="000168BA">
      <w:pPr>
        <w:rPr>
          <w:rFonts w:ascii="Calibri" w:hAnsi="Calibri" w:cs="Calibri"/>
        </w:rPr>
      </w:pPr>
    </w:p>
    <w:p w14:paraId="12D6750D" w14:textId="77777777" w:rsidR="000168BA" w:rsidRPr="000168BA" w:rsidRDefault="000168BA" w:rsidP="000168BA">
      <w:pPr>
        <w:rPr>
          <w:rFonts w:ascii="Calibri" w:hAnsi="Calibri" w:cs="Calibri"/>
        </w:rPr>
      </w:pPr>
    </w:p>
    <w:p w14:paraId="48552C4B" w14:textId="77777777" w:rsidR="000168BA" w:rsidRPr="000168BA" w:rsidRDefault="000168BA" w:rsidP="000168BA">
      <w:pPr>
        <w:rPr>
          <w:rFonts w:ascii="Calibri" w:hAnsi="Calibri" w:cs="Calibri"/>
        </w:rPr>
      </w:pPr>
    </w:p>
    <w:p w14:paraId="06911869" w14:textId="77777777" w:rsidR="000168BA" w:rsidRPr="000168BA" w:rsidRDefault="000168BA" w:rsidP="000168BA">
      <w:pPr>
        <w:rPr>
          <w:rFonts w:ascii="Calibri" w:hAnsi="Calibri" w:cs="Calibri"/>
        </w:rPr>
      </w:pPr>
    </w:p>
    <w:p w14:paraId="07621B7C" w14:textId="77777777" w:rsidR="000168BA" w:rsidRPr="000168BA" w:rsidRDefault="000168BA" w:rsidP="000168BA">
      <w:pPr>
        <w:rPr>
          <w:rFonts w:ascii="Calibri" w:hAnsi="Calibri" w:cs="Calibri"/>
        </w:rPr>
      </w:pPr>
    </w:p>
    <w:p w14:paraId="44AF105C" w14:textId="77777777" w:rsidR="000168BA" w:rsidRPr="000168BA" w:rsidRDefault="000168BA" w:rsidP="000168BA">
      <w:pPr>
        <w:rPr>
          <w:rFonts w:ascii="Calibri" w:hAnsi="Calibri" w:cs="Calibri"/>
          <w:b/>
          <w:bCs/>
        </w:rPr>
      </w:pPr>
      <w:r w:rsidRPr="000168BA">
        <w:rPr>
          <w:rFonts w:ascii="Calibri" w:hAnsi="Calibri" w:cs="Calibri"/>
          <w:b/>
          <w:bCs/>
        </w:rPr>
        <w:lastRenderedPageBreak/>
        <w:t>Document #2:  An excerpt from, “THE IMPACT OF INEQUITABLE SCHOOL FUNDING: SOLUTIONS FOR STRUGGLING SCHOOLS WITHOUT THE MONEY TO FULLY HELP STRUGGLING STUDENTS”</w:t>
      </w:r>
    </w:p>
    <w:p w14:paraId="0B137DC1" w14:textId="77777777" w:rsidR="000168BA" w:rsidRPr="000168BA" w:rsidRDefault="000168BA" w:rsidP="000168BA">
      <w:pPr>
        <w:rPr>
          <w:rFonts w:ascii="Calibri" w:hAnsi="Calibri" w:cs="Calibri"/>
        </w:rPr>
      </w:pPr>
    </w:p>
    <w:p w14:paraId="05CC10E9" w14:textId="77777777" w:rsidR="000168BA" w:rsidRPr="000168BA" w:rsidRDefault="000168BA" w:rsidP="000168BA">
      <w:pPr>
        <w:rPr>
          <w:rFonts w:ascii="Calibri" w:hAnsi="Calibri" w:cs="Calibri"/>
        </w:rPr>
      </w:pPr>
      <w:r w:rsidRPr="000168BA">
        <w:rPr>
          <w:rFonts w:ascii="Calibri" w:hAnsi="Calibri" w:cs="Calibri"/>
        </w:rPr>
        <w:t xml:space="preserve">Source:  American Consortium for Equity in Education, Dr. Howie </w:t>
      </w:r>
      <w:proofErr w:type="spellStart"/>
      <w:r w:rsidRPr="000168BA">
        <w:rPr>
          <w:rFonts w:ascii="Calibri" w:hAnsi="Calibri" w:cs="Calibri"/>
        </w:rPr>
        <w:t>Knoff</w:t>
      </w:r>
      <w:proofErr w:type="spellEnd"/>
    </w:p>
    <w:p w14:paraId="00B16C2D" w14:textId="77777777" w:rsidR="000168BA" w:rsidRPr="000168BA" w:rsidRDefault="000168BA" w:rsidP="000168BA">
      <w:pPr>
        <w:rPr>
          <w:rFonts w:ascii="Calibri" w:hAnsi="Calibri" w:cs="Calibri"/>
        </w:rPr>
      </w:pPr>
    </w:p>
    <w:p w14:paraId="318FB04C" w14:textId="77777777" w:rsidR="000168BA" w:rsidRPr="000168BA" w:rsidRDefault="000168BA" w:rsidP="000168BA">
      <w:pPr>
        <w:rPr>
          <w:rFonts w:ascii="Calibri" w:hAnsi="Calibri" w:cs="Calibri"/>
        </w:rPr>
      </w:pPr>
      <w:r w:rsidRPr="000168BA">
        <w:rPr>
          <w:rFonts w:ascii="Calibri" w:hAnsi="Calibri" w:cs="Calibri"/>
        </w:rPr>
        <w:t>The 65th anniversary of the landmark Brown v. Board of Education case was celebrated on May 17, 2019.  As we all know, this unanimous Supreme Court decision determined that state laws that established racially segregated public schools were unconstitutional, even if the segregated schools were otherwise equal in quality.  More specifically, the Court decided that “separate educational facilities are inherently unequal” and, thus, that they violated the Equal Protection Clause of the U.S. Constitution’s 14th Amendment.</w:t>
      </w:r>
    </w:p>
    <w:p w14:paraId="706B250E" w14:textId="77777777" w:rsidR="000168BA" w:rsidRPr="000168BA" w:rsidRDefault="000168BA" w:rsidP="000168BA">
      <w:pPr>
        <w:rPr>
          <w:rFonts w:ascii="Calibri" w:hAnsi="Calibri" w:cs="Calibri"/>
        </w:rPr>
      </w:pPr>
    </w:p>
    <w:p w14:paraId="5979806F" w14:textId="77777777" w:rsidR="000168BA" w:rsidRPr="000168BA" w:rsidRDefault="000168BA" w:rsidP="000168BA">
      <w:pPr>
        <w:rPr>
          <w:rFonts w:ascii="Calibri" w:hAnsi="Calibri" w:cs="Calibri"/>
        </w:rPr>
      </w:pPr>
      <w:r w:rsidRPr="000168BA">
        <w:rPr>
          <w:rFonts w:ascii="Calibri" w:hAnsi="Calibri" w:cs="Calibri"/>
        </w:rPr>
        <w:t>Critically, the Supreme Court decision did not specify how states were to eliminate racial segregation in schools, and it ordered states to desegregate “with all deliberate speed.”  Thus, while Brown was a landmark civil rights decision, many districts and schools have “waxed and waned” from segregation to integration to re-segregation during the following 65 years.</w:t>
      </w:r>
    </w:p>
    <w:p w14:paraId="25410B9A" w14:textId="77777777" w:rsidR="000168BA" w:rsidRPr="000168BA" w:rsidRDefault="000168BA" w:rsidP="000168BA">
      <w:pPr>
        <w:rPr>
          <w:rFonts w:ascii="Calibri" w:hAnsi="Calibri" w:cs="Calibri"/>
        </w:rPr>
      </w:pPr>
      <w:r w:rsidRPr="000168BA">
        <w:rPr>
          <w:rFonts w:ascii="Calibri" w:hAnsi="Calibri" w:cs="Calibri"/>
        </w:rPr>
        <w:t>The “bottom line” is that the current state of educational equity is not good. While segregated educational facilities were deemed by the Supreme Court to be inherently unequal, the quality of instruction and the availability of resources and money in today’s schools—for many students from poverty and students of color—is unequal.</w:t>
      </w:r>
    </w:p>
    <w:p w14:paraId="4B66CE4A" w14:textId="77777777" w:rsidR="000168BA" w:rsidRPr="000168BA" w:rsidRDefault="000168BA" w:rsidP="000168BA">
      <w:pPr>
        <w:rPr>
          <w:rFonts w:ascii="Calibri" w:hAnsi="Calibri" w:cs="Calibri"/>
        </w:rPr>
      </w:pPr>
    </w:p>
    <w:p w14:paraId="4204C154" w14:textId="77777777" w:rsidR="000168BA" w:rsidRPr="000168BA" w:rsidRDefault="000168BA" w:rsidP="000168BA">
      <w:pPr>
        <w:rPr>
          <w:rFonts w:ascii="Calibri" w:hAnsi="Calibri" w:cs="Calibri"/>
        </w:rPr>
      </w:pPr>
      <w:r w:rsidRPr="000168BA">
        <w:rPr>
          <w:rFonts w:ascii="Calibri" w:hAnsi="Calibri" w:cs="Calibri"/>
        </w:rPr>
        <w:t>3:  What is the main idea of this document?</w:t>
      </w:r>
    </w:p>
    <w:p w14:paraId="4B798231" w14:textId="77777777" w:rsidR="000168BA" w:rsidRPr="000168BA" w:rsidRDefault="000168BA" w:rsidP="000168BA">
      <w:pPr>
        <w:rPr>
          <w:rFonts w:ascii="Calibri" w:hAnsi="Calibri" w:cs="Calibri"/>
        </w:rPr>
      </w:pPr>
    </w:p>
    <w:p w14:paraId="0F846101" w14:textId="77777777" w:rsidR="000168BA" w:rsidRPr="000168BA" w:rsidRDefault="000168BA" w:rsidP="000168BA">
      <w:pPr>
        <w:rPr>
          <w:rFonts w:ascii="Calibri" w:hAnsi="Calibri" w:cs="Calibri"/>
        </w:rPr>
      </w:pPr>
    </w:p>
    <w:p w14:paraId="648A169D" w14:textId="77777777" w:rsidR="000168BA" w:rsidRPr="000168BA" w:rsidRDefault="000168BA" w:rsidP="000168BA">
      <w:pPr>
        <w:rPr>
          <w:rFonts w:ascii="Calibri" w:hAnsi="Calibri" w:cs="Calibri"/>
        </w:rPr>
      </w:pPr>
    </w:p>
    <w:p w14:paraId="2092682B" w14:textId="77777777" w:rsidR="000168BA" w:rsidRPr="000168BA" w:rsidRDefault="000168BA" w:rsidP="000168BA">
      <w:pPr>
        <w:rPr>
          <w:rFonts w:ascii="Calibri" w:hAnsi="Calibri" w:cs="Calibri"/>
        </w:rPr>
      </w:pPr>
    </w:p>
    <w:p w14:paraId="2BB2F903" w14:textId="77777777" w:rsidR="000168BA" w:rsidRPr="000168BA" w:rsidRDefault="000168BA" w:rsidP="000168BA">
      <w:pPr>
        <w:rPr>
          <w:rFonts w:ascii="Calibri" w:hAnsi="Calibri" w:cs="Calibri"/>
        </w:rPr>
      </w:pPr>
    </w:p>
    <w:p w14:paraId="0C07B532" w14:textId="77777777" w:rsidR="000168BA" w:rsidRPr="000168BA" w:rsidRDefault="000168BA" w:rsidP="000168BA">
      <w:pPr>
        <w:rPr>
          <w:rFonts w:ascii="Calibri" w:hAnsi="Calibri" w:cs="Calibri"/>
        </w:rPr>
      </w:pPr>
      <w:r w:rsidRPr="000168BA">
        <w:rPr>
          <w:rFonts w:ascii="Calibri" w:hAnsi="Calibri" w:cs="Calibri"/>
        </w:rPr>
        <w:t>4:  Why should we care about determining and addressing the causes of educational inequality?</w:t>
      </w:r>
    </w:p>
    <w:p w14:paraId="1EBEEF1F" w14:textId="77777777" w:rsidR="000168BA" w:rsidRPr="000168BA" w:rsidRDefault="000168BA" w:rsidP="000168BA">
      <w:pPr>
        <w:rPr>
          <w:rFonts w:ascii="Calibri" w:hAnsi="Calibri" w:cs="Calibri"/>
        </w:rPr>
      </w:pPr>
    </w:p>
    <w:p w14:paraId="1DE83555" w14:textId="77777777" w:rsidR="000168BA" w:rsidRPr="000168BA" w:rsidRDefault="000168BA" w:rsidP="000168BA">
      <w:pPr>
        <w:rPr>
          <w:rFonts w:ascii="Calibri" w:hAnsi="Calibri" w:cs="Calibri"/>
        </w:rPr>
      </w:pPr>
    </w:p>
    <w:p w14:paraId="7052B2C7" w14:textId="77777777" w:rsidR="000168BA" w:rsidRPr="000168BA" w:rsidRDefault="000168BA" w:rsidP="000168BA">
      <w:pPr>
        <w:rPr>
          <w:rFonts w:ascii="Calibri" w:hAnsi="Calibri" w:cs="Calibri"/>
        </w:rPr>
      </w:pPr>
    </w:p>
    <w:p w14:paraId="2FA15F46" w14:textId="77777777" w:rsidR="000168BA" w:rsidRPr="000168BA" w:rsidRDefault="000168BA" w:rsidP="000168BA">
      <w:pPr>
        <w:rPr>
          <w:rFonts w:ascii="Calibri" w:hAnsi="Calibri" w:cs="Calibri"/>
        </w:rPr>
      </w:pPr>
    </w:p>
    <w:p w14:paraId="5CD0D852" w14:textId="77777777" w:rsidR="000168BA" w:rsidRPr="000168BA" w:rsidRDefault="000168BA" w:rsidP="000168BA">
      <w:pPr>
        <w:rPr>
          <w:rFonts w:ascii="Calibri" w:hAnsi="Calibri" w:cs="Calibri"/>
        </w:rPr>
      </w:pPr>
    </w:p>
    <w:p w14:paraId="53079E1A" w14:textId="77777777" w:rsidR="000168BA" w:rsidRPr="000168BA" w:rsidRDefault="000168BA" w:rsidP="000168BA">
      <w:pPr>
        <w:rPr>
          <w:rFonts w:ascii="Calibri" w:hAnsi="Calibri" w:cs="Calibri"/>
        </w:rPr>
      </w:pPr>
    </w:p>
    <w:p w14:paraId="66491CE4" w14:textId="77777777" w:rsidR="000168BA" w:rsidRPr="000168BA" w:rsidRDefault="000168BA" w:rsidP="000168BA">
      <w:pPr>
        <w:rPr>
          <w:rFonts w:ascii="Calibri" w:hAnsi="Calibri" w:cs="Calibri"/>
        </w:rPr>
      </w:pPr>
    </w:p>
    <w:p w14:paraId="1DE641AE" w14:textId="77777777" w:rsidR="000168BA" w:rsidRPr="000168BA" w:rsidRDefault="000168BA" w:rsidP="000168BA">
      <w:pPr>
        <w:rPr>
          <w:rFonts w:ascii="Calibri" w:hAnsi="Calibri" w:cs="Calibri"/>
        </w:rPr>
      </w:pPr>
    </w:p>
    <w:p w14:paraId="25726470" w14:textId="77777777" w:rsidR="000168BA" w:rsidRPr="000168BA" w:rsidRDefault="000168BA" w:rsidP="000168BA">
      <w:pPr>
        <w:rPr>
          <w:rFonts w:ascii="Calibri" w:hAnsi="Calibri" w:cs="Calibri"/>
        </w:rPr>
      </w:pPr>
    </w:p>
    <w:p w14:paraId="3083E751" w14:textId="77777777" w:rsidR="000168BA" w:rsidRPr="000168BA" w:rsidRDefault="000168BA" w:rsidP="000168BA">
      <w:pPr>
        <w:rPr>
          <w:rFonts w:ascii="Calibri" w:hAnsi="Calibri" w:cs="Calibri"/>
        </w:rPr>
      </w:pPr>
    </w:p>
    <w:p w14:paraId="4F4DE4F8" w14:textId="77777777" w:rsidR="000168BA" w:rsidRPr="000168BA" w:rsidRDefault="000168BA" w:rsidP="000168BA">
      <w:pPr>
        <w:rPr>
          <w:rFonts w:ascii="Calibri" w:hAnsi="Calibri" w:cs="Calibri"/>
        </w:rPr>
      </w:pPr>
    </w:p>
    <w:p w14:paraId="7A55D010" w14:textId="77777777" w:rsidR="000168BA" w:rsidRPr="000168BA" w:rsidRDefault="000168BA" w:rsidP="000168BA">
      <w:pPr>
        <w:rPr>
          <w:rFonts w:ascii="Calibri" w:hAnsi="Calibri" w:cs="Calibri"/>
        </w:rPr>
      </w:pPr>
    </w:p>
    <w:p w14:paraId="491BEB13" w14:textId="77777777" w:rsidR="000168BA" w:rsidRPr="000168BA" w:rsidRDefault="000168BA" w:rsidP="000168BA">
      <w:pPr>
        <w:rPr>
          <w:rFonts w:ascii="Calibri" w:hAnsi="Calibri" w:cs="Calibri"/>
        </w:rPr>
      </w:pPr>
    </w:p>
    <w:p w14:paraId="1DF8D5F8" w14:textId="449DB6D4" w:rsidR="000168BA" w:rsidRPr="000168BA" w:rsidRDefault="000168BA" w:rsidP="000168BA">
      <w:pPr>
        <w:rPr>
          <w:rFonts w:ascii="Calibri" w:hAnsi="Calibri" w:cs="Calibri"/>
          <w:b/>
          <w:bCs/>
        </w:rPr>
      </w:pPr>
      <w:r w:rsidRPr="000168BA">
        <w:rPr>
          <w:rFonts w:ascii="Calibri" w:hAnsi="Calibri" w:cs="Calibri"/>
          <w:b/>
          <w:bCs/>
        </w:rPr>
        <w:lastRenderedPageBreak/>
        <w:t>Document #3: An excerpt from, “A Quality Approach to School Funding”</w:t>
      </w:r>
    </w:p>
    <w:p w14:paraId="6E35404A" w14:textId="77777777" w:rsidR="000168BA" w:rsidRPr="000168BA" w:rsidRDefault="000168BA" w:rsidP="000168BA">
      <w:pPr>
        <w:rPr>
          <w:rFonts w:ascii="Calibri" w:hAnsi="Calibri" w:cs="Calibri"/>
          <w:b/>
          <w:bCs/>
        </w:rPr>
      </w:pPr>
      <w:r w:rsidRPr="000168BA">
        <w:rPr>
          <w:rFonts w:ascii="Calibri" w:hAnsi="Calibri" w:cs="Calibri"/>
          <w:b/>
          <w:bCs/>
        </w:rPr>
        <w:t>Source:  American Progress, 11/13/2018</w:t>
      </w:r>
    </w:p>
    <w:p w14:paraId="0BF055BD" w14:textId="77777777" w:rsidR="000168BA" w:rsidRPr="000168BA" w:rsidRDefault="000168BA" w:rsidP="000168BA">
      <w:pPr>
        <w:rPr>
          <w:rFonts w:ascii="Calibri" w:hAnsi="Calibri" w:cs="Calibri"/>
          <w:b/>
          <w:bCs/>
        </w:rPr>
      </w:pPr>
    </w:p>
    <w:p w14:paraId="1E15FB12" w14:textId="77777777" w:rsidR="000168BA" w:rsidRPr="000168BA" w:rsidRDefault="000168BA" w:rsidP="000168BA">
      <w:pPr>
        <w:rPr>
          <w:rFonts w:ascii="Calibri" w:hAnsi="Calibri" w:cs="Calibri"/>
        </w:rPr>
      </w:pPr>
      <w:r w:rsidRPr="000168BA">
        <w:rPr>
          <w:rFonts w:ascii="Calibri" w:hAnsi="Calibri" w:cs="Calibri"/>
        </w:rPr>
        <w:t xml:space="preserve">“Dollars must be at the start of every conversation around equity. Funding is a central component to providing a high-quality education and often leads to improved outcomes. A 2016 study found that, between 1990 and 2011, states that reformed school finance policies </w:t>
      </w:r>
      <w:proofErr w:type="gramStart"/>
      <w:r w:rsidRPr="000168BA">
        <w:rPr>
          <w:rFonts w:ascii="Calibri" w:hAnsi="Calibri" w:cs="Calibri"/>
        </w:rPr>
        <w:t>in order to</w:t>
      </w:r>
      <w:proofErr w:type="gramEnd"/>
      <w:r w:rsidRPr="000168BA">
        <w:rPr>
          <w:rFonts w:ascii="Calibri" w:hAnsi="Calibri" w:cs="Calibri"/>
        </w:rPr>
        <w:t xml:space="preserve"> allocate more funding to high-poverty school districts narrowed the achievement gap by an average of one-fifth.</w:t>
      </w:r>
    </w:p>
    <w:p w14:paraId="4C4D98FC" w14:textId="77777777" w:rsidR="000168BA" w:rsidRPr="000168BA" w:rsidRDefault="000168BA" w:rsidP="000168BA">
      <w:pPr>
        <w:rPr>
          <w:rFonts w:ascii="Calibri" w:hAnsi="Calibri" w:cs="Calibri"/>
        </w:rPr>
      </w:pPr>
    </w:p>
    <w:p w14:paraId="57F2E545" w14:textId="77777777" w:rsidR="000168BA" w:rsidRPr="000168BA" w:rsidRDefault="000168BA" w:rsidP="000168BA">
      <w:pPr>
        <w:rPr>
          <w:rFonts w:ascii="Calibri" w:hAnsi="Calibri" w:cs="Calibri"/>
        </w:rPr>
      </w:pPr>
      <w:r w:rsidRPr="000168BA">
        <w:rPr>
          <w:rFonts w:ascii="Calibri" w:hAnsi="Calibri" w:cs="Calibri"/>
        </w:rPr>
        <w:t>But allocating equal funding for every student does not guarantee that all students will have a rigorous educational experience. School finance reform must focus on the quality of every school, from the excellence of the instruction to the rigor of the classes.</w:t>
      </w:r>
    </w:p>
    <w:p w14:paraId="1C526D39" w14:textId="77777777" w:rsidR="000168BA" w:rsidRPr="000168BA" w:rsidRDefault="000168BA" w:rsidP="000168BA">
      <w:pPr>
        <w:rPr>
          <w:rFonts w:ascii="Calibri" w:hAnsi="Calibri" w:cs="Calibri"/>
        </w:rPr>
      </w:pPr>
    </w:p>
    <w:p w14:paraId="2134DF6D" w14:textId="77777777" w:rsidR="000168BA" w:rsidRPr="000168BA" w:rsidRDefault="000168BA" w:rsidP="000168BA">
      <w:pPr>
        <w:rPr>
          <w:rFonts w:ascii="Calibri" w:hAnsi="Calibri" w:cs="Calibri"/>
        </w:rPr>
      </w:pPr>
      <w:r w:rsidRPr="000168BA">
        <w:rPr>
          <w:rFonts w:ascii="Calibri" w:hAnsi="Calibri" w:cs="Calibri"/>
        </w:rPr>
        <w:t>This idea is at the heart of this report. The authors argue that the efforts to resolve inequities through the courts or with legislation need to move beyond funding. Furthermore, reforms must focus on both funding levels and equal access to resources shown to be fundamental to a quality education. True educational equity will require two central reforms. First, there needs to be additional resources—not the same resources—</w:t>
      </w:r>
      <w:proofErr w:type="gramStart"/>
      <w:r w:rsidRPr="000168BA">
        <w:rPr>
          <w:rFonts w:ascii="Calibri" w:hAnsi="Calibri" w:cs="Calibri"/>
        </w:rPr>
        <w:t>in order to</w:t>
      </w:r>
      <w:proofErr w:type="gramEnd"/>
      <w:r w:rsidRPr="000168BA">
        <w:rPr>
          <w:rFonts w:ascii="Calibri" w:hAnsi="Calibri" w:cs="Calibri"/>
        </w:rPr>
        <w:t xml:space="preserve"> meet the needs of at-risk students. Second, there should be accountability frameworks to ensure that the key ingredients to student success—access to early childhood programs, effective teachers, and rigorous curriculum—are available to students irrespective of their race, zip code, or economic status.”</w:t>
      </w:r>
    </w:p>
    <w:p w14:paraId="046C2986" w14:textId="77777777" w:rsidR="000168BA" w:rsidRPr="000168BA" w:rsidRDefault="000168BA" w:rsidP="000168BA">
      <w:pPr>
        <w:rPr>
          <w:rFonts w:ascii="Calibri" w:hAnsi="Calibri" w:cs="Calibri"/>
        </w:rPr>
      </w:pPr>
    </w:p>
    <w:p w14:paraId="4481B3C0" w14:textId="77777777" w:rsidR="000168BA" w:rsidRPr="000168BA" w:rsidRDefault="000168BA" w:rsidP="000168BA">
      <w:pPr>
        <w:rPr>
          <w:rFonts w:ascii="Calibri" w:hAnsi="Calibri" w:cs="Calibri"/>
        </w:rPr>
      </w:pPr>
      <w:r w:rsidRPr="000168BA">
        <w:rPr>
          <w:rFonts w:ascii="Calibri" w:hAnsi="Calibri" w:cs="Calibri"/>
        </w:rPr>
        <w:t>5:  What is the main idea of this document?  How do the solutions provided reflect the concept of equity?</w:t>
      </w:r>
    </w:p>
    <w:p w14:paraId="3ED99DD3" w14:textId="77777777" w:rsidR="000168BA" w:rsidRPr="000168BA" w:rsidRDefault="000168BA" w:rsidP="000168BA">
      <w:pPr>
        <w:rPr>
          <w:rFonts w:ascii="Calibri" w:hAnsi="Calibri" w:cs="Calibri"/>
        </w:rPr>
      </w:pPr>
    </w:p>
    <w:p w14:paraId="3D886FA9" w14:textId="77777777" w:rsidR="000168BA" w:rsidRPr="000168BA" w:rsidRDefault="000168BA" w:rsidP="000168BA">
      <w:pPr>
        <w:rPr>
          <w:rFonts w:ascii="Calibri" w:hAnsi="Calibri" w:cs="Calibri"/>
        </w:rPr>
      </w:pPr>
    </w:p>
    <w:p w14:paraId="36306F3A" w14:textId="77777777" w:rsidR="000168BA" w:rsidRPr="000168BA" w:rsidRDefault="000168BA" w:rsidP="000168BA">
      <w:pPr>
        <w:rPr>
          <w:rFonts w:ascii="Calibri" w:hAnsi="Calibri" w:cs="Calibri"/>
        </w:rPr>
      </w:pPr>
    </w:p>
    <w:p w14:paraId="7B27CCD3" w14:textId="77777777" w:rsidR="000168BA" w:rsidRPr="000168BA" w:rsidRDefault="000168BA" w:rsidP="000168BA">
      <w:pPr>
        <w:rPr>
          <w:rFonts w:ascii="Calibri" w:hAnsi="Calibri" w:cs="Calibri"/>
        </w:rPr>
      </w:pPr>
    </w:p>
    <w:p w14:paraId="40E9A2CE" w14:textId="77777777" w:rsidR="000168BA" w:rsidRPr="000168BA" w:rsidRDefault="000168BA" w:rsidP="000168BA">
      <w:pPr>
        <w:rPr>
          <w:rFonts w:ascii="Calibri" w:hAnsi="Calibri" w:cs="Calibri"/>
        </w:rPr>
      </w:pPr>
    </w:p>
    <w:p w14:paraId="5E177EBE" w14:textId="77777777" w:rsidR="000168BA" w:rsidRPr="000168BA" w:rsidRDefault="000168BA" w:rsidP="000168BA">
      <w:pPr>
        <w:rPr>
          <w:rFonts w:ascii="Calibri" w:hAnsi="Calibri" w:cs="Calibri"/>
        </w:rPr>
      </w:pPr>
      <w:r w:rsidRPr="000168BA">
        <w:rPr>
          <w:rFonts w:ascii="Calibri" w:hAnsi="Calibri" w:cs="Calibri"/>
        </w:rPr>
        <w:t>6:  How does school funding relate to a quality education?</w:t>
      </w:r>
    </w:p>
    <w:p w14:paraId="46662AEC" w14:textId="77777777" w:rsidR="000168BA" w:rsidRPr="000168BA" w:rsidRDefault="000168BA" w:rsidP="000168BA">
      <w:pPr>
        <w:rPr>
          <w:rFonts w:ascii="Calibri" w:hAnsi="Calibri" w:cs="Calibri"/>
        </w:rPr>
      </w:pPr>
    </w:p>
    <w:p w14:paraId="588968CA" w14:textId="77777777" w:rsidR="000168BA" w:rsidRPr="000168BA" w:rsidRDefault="000168BA" w:rsidP="000168BA">
      <w:pPr>
        <w:rPr>
          <w:rFonts w:ascii="Calibri" w:hAnsi="Calibri" w:cs="Calibri"/>
        </w:rPr>
      </w:pPr>
    </w:p>
    <w:p w14:paraId="2A85EB0B" w14:textId="77777777" w:rsidR="000168BA" w:rsidRPr="000168BA" w:rsidRDefault="000168BA" w:rsidP="000168BA">
      <w:pPr>
        <w:rPr>
          <w:rFonts w:ascii="Calibri" w:hAnsi="Calibri" w:cs="Calibri"/>
        </w:rPr>
      </w:pPr>
    </w:p>
    <w:p w14:paraId="6E96E0C8" w14:textId="77777777" w:rsidR="000168BA" w:rsidRPr="000168BA" w:rsidRDefault="000168BA" w:rsidP="000168BA">
      <w:pPr>
        <w:rPr>
          <w:rFonts w:ascii="Calibri" w:hAnsi="Calibri" w:cs="Calibri"/>
        </w:rPr>
      </w:pPr>
    </w:p>
    <w:p w14:paraId="2D3A460E" w14:textId="77777777" w:rsidR="000168BA" w:rsidRPr="000168BA" w:rsidRDefault="000168BA" w:rsidP="000168BA">
      <w:pPr>
        <w:rPr>
          <w:rFonts w:ascii="Calibri" w:hAnsi="Calibri" w:cs="Calibri"/>
        </w:rPr>
      </w:pPr>
    </w:p>
    <w:p w14:paraId="2F9E420E" w14:textId="77777777" w:rsidR="000168BA" w:rsidRPr="000168BA" w:rsidRDefault="000168BA" w:rsidP="000168BA">
      <w:pPr>
        <w:rPr>
          <w:rFonts w:ascii="Calibri" w:hAnsi="Calibri" w:cs="Calibri"/>
        </w:rPr>
      </w:pPr>
    </w:p>
    <w:p w14:paraId="6558EB0D" w14:textId="77777777" w:rsidR="000168BA" w:rsidRPr="000168BA" w:rsidRDefault="000168BA" w:rsidP="000168BA">
      <w:pPr>
        <w:rPr>
          <w:rFonts w:ascii="Calibri" w:hAnsi="Calibri" w:cs="Calibri"/>
        </w:rPr>
      </w:pPr>
    </w:p>
    <w:p w14:paraId="1F3E3501" w14:textId="77777777" w:rsidR="000168BA" w:rsidRPr="000168BA" w:rsidRDefault="000168BA" w:rsidP="000168BA">
      <w:pPr>
        <w:rPr>
          <w:rFonts w:ascii="Calibri" w:hAnsi="Calibri" w:cs="Calibri"/>
        </w:rPr>
      </w:pPr>
    </w:p>
    <w:p w14:paraId="308434B1" w14:textId="77777777" w:rsidR="000168BA" w:rsidRPr="000168BA" w:rsidRDefault="000168BA" w:rsidP="000168BA">
      <w:pPr>
        <w:rPr>
          <w:rFonts w:ascii="Calibri" w:hAnsi="Calibri" w:cs="Calibri"/>
        </w:rPr>
      </w:pPr>
    </w:p>
    <w:p w14:paraId="5AE62F29" w14:textId="77777777" w:rsidR="000168BA" w:rsidRPr="000168BA" w:rsidRDefault="000168BA" w:rsidP="000168BA">
      <w:pPr>
        <w:rPr>
          <w:rFonts w:ascii="Calibri" w:hAnsi="Calibri" w:cs="Calibri"/>
        </w:rPr>
      </w:pPr>
    </w:p>
    <w:p w14:paraId="4BAC0EF6" w14:textId="77777777" w:rsidR="000168BA" w:rsidRPr="000168BA" w:rsidRDefault="000168BA" w:rsidP="000168BA">
      <w:pPr>
        <w:rPr>
          <w:rFonts w:ascii="Calibri" w:hAnsi="Calibri" w:cs="Calibri"/>
        </w:rPr>
      </w:pPr>
    </w:p>
    <w:p w14:paraId="22C6CFC2" w14:textId="77777777" w:rsidR="000168BA" w:rsidRPr="000168BA" w:rsidRDefault="000168BA" w:rsidP="000168BA">
      <w:pPr>
        <w:rPr>
          <w:rFonts w:ascii="Calibri" w:hAnsi="Calibri" w:cs="Calibri"/>
        </w:rPr>
      </w:pPr>
    </w:p>
    <w:p w14:paraId="3250DCC5" w14:textId="77777777" w:rsidR="000168BA" w:rsidRPr="000168BA" w:rsidRDefault="000168BA" w:rsidP="000168BA">
      <w:pPr>
        <w:rPr>
          <w:rFonts w:ascii="Calibri" w:hAnsi="Calibri" w:cs="Calibri"/>
          <w:b/>
          <w:bCs/>
        </w:rPr>
      </w:pPr>
      <w:r w:rsidRPr="000168BA">
        <w:rPr>
          <w:rFonts w:ascii="Calibri" w:hAnsi="Calibri" w:cs="Calibri"/>
          <w:b/>
          <w:bCs/>
        </w:rPr>
        <w:lastRenderedPageBreak/>
        <w:t xml:space="preserve">Document #4:  Vice News Video about School Funding Crisis </w:t>
      </w:r>
    </w:p>
    <w:p w14:paraId="63324C87" w14:textId="77777777" w:rsidR="000168BA" w:rsidRPr="000168BA" w:rsidRDefault="000168BA" w:rsidP="000168BA">
      <w:pPr>
        <w:rPr>
          <w:rFonts w:ascii="Calibri" w:hAnsi="Calibri" w:cs="Calibri"/>
        </w:rPr>
      </w:pPr>
    </w:p>
    <w:p w14:paraId="1BAEC484" w14:textId="77777777" w:rsidR="000168BA" w:rsidRPr="000168BA" w:rsidRDefault="00000000" w:rsidP="000168BA">
      <w:pPr>
        <w:rPr>
          <w:rFonts w:ascii="Calibri" w:hAnsi="Calibri" w:cs="Calibri"/>
        </w:rPr>
      </w:pPr>
      <w:hyperlink r:id="rId24">
        <w:r w:rsidR="000168BA" w:rsidRPr="000168BA">
          <w:rPr>
            <w:rStyle w:val="Hyperlink"/>
            <w:rFonts w:ascii="Calibri" w:hAnsi="Calibri" w:cs="Calibri"/>
          </w:rPr>
          <w:t>https://www.youtube.com/watch?v=MBjrdHANZXo&amp;ab_channel=VICENews</w:t>
        </w:r>
      </w:hyperlink>
      <w:r w:rsidR="000168BA" w:rsidRPr="000168BA">
        <w:rPr>
          <w:rFonts w:ascii="Calibri" w:hAnsi="Calibri" w:cs="Calibri"/>
        </w:rPr>
        <w:t xml:space="preserve">  </w:t>
      </w:r>
    </w:p>
    <w:p w14:paraId="1AB5BDE5" w14:textId="77777777" w:rsidR="000168BA" w:rsidRPr="000168BA" w:rsidRDefault="000168BA" w:rsidP="000168BA">
      <w:pPr>
        <w:rPr>
          <w:rFonts w:ascii="Calibri" w:hAnsi="Calibri" w:cs="Calibri"/>
        </w:rPr>
      </w:pPr>
    </w:p>
    <w:p w14:paraId="4942A7AC" w14:textId="77777777" w:rsidR="000168BA" w:rsidRPr="000168BA" w:rsidRDefault="000168BA" w:rsidP="000168BA">
      <w:pPr>
        <w:rPr>
          <w:rFonts w:ascii="Calibri" w:hAnsi="Calibri" w:cs="Calibri"/>
        </w:rPr>
      </w:pPr>
      <w:r w:rsidRPr="000168BA">
        <w:rPr>
          <w:rFonts w:ascii="Calibri" w:hAnsi="Calibri" w:cs="Calibri"/>
          <w:noProof/>
        </w:rPr>
        <w:drawing>
          <wp:inline distT="114300" distB="114300" distL="114300" distR="114300" wp14:anchorId="0E33B2C4" wp14:editId="705DB9D4">
            <wp:extent cx="2857500" cy="2857500"/>
            <wp:effectExtent l="0" t="0" r="0" b="0"/>
            <wp:docPr id="5" name="image2.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qr code on a white background&#10;&#10;Description automatically generated"/>
                    <pic:cNvPicPr preferRelativeResize="0"/>
                  </pic:nvPicPr>
                  <pic:blipFill>
                    <a:blip r:embed="rId25"/>
                    <a:srcRect/>
                    <a:stretch>
                      <a:fillRect/>
                    </a:stretch>
                  </pic:blipFill>
                  <pic:spPr>
                    <a:xfrm>
                      <a:off x="0" y="0"/>
                      <a:ext cx="2857500" cy="2857500"/>
                    </a:xfrm>
                    <a:prstGeom prst="rect">
                      <a:avLst/>
                    </a:prstGeom>
                    <a:ln/>
                  </pic:spPr>
                </pic:pic>
              </a:graphicData>
            </a:graphic>
          </wp:inline>
        </w:drawing>
      </w:r>
    </w:p>
    <w:p w14:paraId="1D275524" w14:textId="77777777" w:rsidR="000168BA" w:rsidRPr="000168BA" w:rsidRDefault="000168BA" w:rsidP="000168BA">
      <w:pPr>
        <w:rPr>
          <w:rFonts w:ascii="Calibri" w:hAnsi="Calibri" w:cs="Calibri"/>
        </w:rPr>
      </w:pPr>
    </w:p>
    <w:p w14:paraId="08FA0FE3" w14:textId="77777777" w:rsidR="000168BA" w:rsidRPr="000168BA" w:rsidRDefault="000168BA" w:rsidP="000168BA">
      <w:pPr>
        <w:rPr>
          <w:rFonts w:ascii="Calibri" w:hAnsi="Calibri" w:cs="Calibri"/>
        </w:rPr>
      </w:pPr>
      <w:r w:rsidRPr="000168BA">
        <w:rPr>
          <w:rFonts w:ascii="Calibri" w:hAnsi="Calibri" w:cs="Calibri"/>
        </w:rPr>
        <w:t xml:space="preserve">​​7:  Based on the video, why do the schools in Dodge City need more funding than other schools?  </w:t>
      </w:r>
    </w:p>
    <w:p w14:paraId="7C4027B7" w14:textId="77777777" w:rsidR="000168BA" w:rsidRPr="000168BA" w:rsidRDefault="000168BA" w:rsidP="000168BA">
      <w:pPr>
        <w:rPr>
          <w:rFonts w:ascii="Calibri" w:hAnsi="Calibri" w:cs="Calibri"/>
        </w:rPr>
      </w:pPr>
    </w:p>
    <w:p w14:paraId="444096C9" w14:textId="77777777" w:rsidR="000168BA" w:rsidRPr="000168BA" w:rsidRDefault="000168BA" w:rsidP="000168BA">
      <w:pPr>
        <w:rPr>
          <w:rFonts w:ascii="Calibri" w:hAnsi="Calibri" w:cs="Calibri"/>
        </w:rPr>
      </w:pPr>
    </w:p>
    <w:p w14:paraId="7CE567DF" w14:textId="77777777" w:rsidR="000168BA" w:rsidRPr="000168BA" w:rsidRDefault="000168BA" w:rsidP="000168BA">
      <w:pPr>
        <w:rPr>
          <w:rFonts w:ascii="Calibri" w:hAnsi="Calibri" w:cs="Calibri"/>
        </w:rPr>
      </w:pPr>
    </w:p>
    <w:p w14:paraId="07CEC176" w14:textId="77777777" w:rsidR="000168BA" w:rsidRPr="000168BA" w:rsidRDefault="000168BA" w:rsidP="000168BA">
      <w:pPr>
        <w:rPr>
          <w:rFonts w:ascii="Calibri" w:hAnsi="Calibri" w:cs="Calibri"/>
        </w:rPr>
      </w:pPr>
    </w:p>
    <w:p w14:paraId="21E0917A" w14:textId="77777777" w:rsidR="000168BA" w:rsidRPr="000168BA" w:rsidRDefault="000168BA" w:rsidP="000168BA">
      <w:pPr>
        <w:rPr>
          <w:rFonts w:ascii="Calibri" w:hAnsi="Calibri" w:cs="Calibri"/>
        </w:rPr>
      </w:pPr>
    </w:p>
    <w:p w14:paraId="3F39C558" w14:textId="77777777" w:rsidR="000168BA" w:rsidRPr="000168BA" w:rsidRDefault="000168BA" w:rsidP="000168BA">
      <w:pPr>
        <w:rPr>
          <w:rFonts w:ascii="Calibri" w:hAnsi="Calibri" w:cs="Calibri"/>
        </w:rPr>
      </w:pPr>
    </w:p>
    <w:p w14:paraId="26549A83" w14:textId="77777777" w:rsidR="000168BA" w:rsidRPr="000168BA" w:rsidRDefault="000168BA" w:rsidP="000168BA">
      <w:pPr>
        <w:rPr>
          <w:rFonts w:ascii="Calibri" w:hAnsi="Calibri" w:cs="Calibri"/>
        </w:rPr>
      </w:pPr>
      <w:r w:rsidRPr="000168BA">
        <w:rPr>
          <w:rFonts w:ascii="Calibri" w:hAnsi="Calibri" w:cs="Calibri"/>
        </w:rPr>
        <w:t xml:space="preserve">8:  In the video, what programs are the first to get cut when funding issues happen?  </w:t>
      </w:r>
    </w:p>
    <w:p w14:paraId="16B84964" w14:textId="77777777" w:rsidR="000168BA" w:rsidRPr="000168BA" w:rsidRDefault="000168BA" w:rsidP="000168BA">
      <w:pPr>
        <w:rPr>
          <w:rFonts w:ascii="Calibri" w:hAnsi="Calibri" w:cs="Calibri"/>
        </w:rPr>
      </w:pPr>
    </w:p>
    <w:p w14:paraId="36E444D7" w14:textId="77777777" w:rsidR="000168BA" w:rsidRPr="000168BA" w:rsidRDefault="000168BA" w:rsidP="000168BA">
      <w:pPr>
        <w:rPr>
          <w:rFonts w:ascii="Calibri" w:hAnsi="Calibri" w:cs="Calibri"/>
        </w:rPr>
      </w:pPr>
    </w:p>
    <w:p w14:paraId="6E31B8D4" w14:textId="77777777" w:rsidR="000168BA" w:rsidRPr="000168BA" w:rsidRDefault="000168BA" w:rsidP="000168BA">
      <w:pPr>
        <w:rPr>
          <w:rFonts w:ascii="Calibri" w:hAnsi="Calibri" w:cs="Calibri"/>
        </w:rPr>
      </w:pPr>
      <w:r w:rsidRPr="000168BA">
        <w:rPr>
          <w:rFonts w:ascii="Calibri" w:hAnsi="Calibri" w:cs="Calibri"/>
        </w:rPr>
        <w:br w:type="page"/>
      </w:r>
    </w:p>
    <w:p w14:paraId="1FC81BBA" w14:textId="1AED6EC8" w:rsidR="004F6598" w:rsidRPr="000168BA" w:rsidRDefault="004F6598" w:rsidP="004F6598">
      <w:pPr>
        <w:rPr>
          <w:rFonts w:ascii="Calibri" w:hAnsi="Calibri" w:cs="Calibri"/>
          <w:sz w:val="20"/>
          <w:szCs w:val="20"/>
        </w:rPr>
      </w:pPr>
      <w:r w:rsidRPr="004F6598">
        <w:rPr>
          <w:rFonts w:ascii="Calibri" w:hAnsi="Calibri" w:cs="Calibri"/>
          <w:b/>
          <w:bCs/>
          <w:sz w:val="30"/>
          <w:szCs w:val="30"/>
        </w:rPr>
        <w:lastRenderedPageBreak/>
        <w:t>Activity 11.6:  DBQ Suggested Answers</w:t>
      </w:r>
    </w:p>
    <w:p w14:paraId="21783F18" w14:textId="77777777" w:rsidR="000168BA" w:rsidRPr="000168BA" w:rsidRDefault="000168BA" w:rsidP="000168BA">
      <w:pPr>
        <w:rPr>
          <w:rFonts w:ascii="Calibri" w:hAnsi="Calibri" w:cs="Calibri"/>
        </w:rPr>
      </w:pPr>
    </w:p>
    <w:p w14:paraId="1D1935B7" w14:textId="77777777" w:rsidR="000168BA" w:rsidRPr="000168BA" w:rsidRDefault="000168BA" w:rsidP="000168BA">
      <w:pPr>
        <w:numPr>
          <w:ilvl w:val="0"/>
          <w:numId w:val="47"/>
        </w:numPr>
        <w:rPr>
          <w:rFonts w:ascii="Calibri" w:hAnsi="Calibri" w:cs="Calibri"/>
        </w:rPr>
      </w:pPr>
      <w:r w:rsidRPr="000168BA">
        <w:rPr>
          <w:rFonts w:ascii="Calibri" w:hAnsi="Calibri" w:cs="Calibri"/>
        </w:rPr>
        <w:t>Use this answer guide to assist students with their document analysis in Activity 11.4</w:t>
      </w:r>
    </w:p>
    <w:p w14:paraId="6B2E7795" w14:textId="77777777" w:rsidR="000168BA" w:rsidRPr="000168BA" w:rsidRDefault="000168BA" w:rsidP="004F6598">
      <w:pPr>
        <w:numPr>
          <w:ilvl w:val="1"/>
          <w:numId w:val="47"/>
        </w:numPr>
        <w:rPr>
          <w:rFonts w:ascii="Calibri" w:hAnsi="Calibri" w:cs="Calibri"/>
        </w:rPr>
      </w:pPr>
      <w:r w:rsidRPr="000168BA">
        <w:rPr>
          <w:rFonts w:ascii="Calibri" w:hAnsi="Calibri" w:cs="Calibri"/>
        </w:rPr>
        <w:t>Document 1</w:t>
      </w:r>
    </w:p>
    <w:p w14:paraId="70AE819E" w14:textId="77777777" w:rsidR="000168BA" w:rsidRPr="000168BA" w:rsidRDefault="000168BA" w:rsidP="004F6598">
      <w:pPr>
        <w:ind w:left="1440"/>
        <w:rPr>
          <w:rFonts w:ascii="Calibri" w:hAnsi="Calibri" w:cs="Calibri"/>
          <w:i/>
        </w:rPr>
      </w:pPr>
      <w:r w:rsidRPr="000168BA">
        <w:rPr>
          <w:rFonts w:ascii="Calibri" w:hAnsi="Calibri" w:cs="Calibri"/>
          <w:i/>
        </w:rPr>
        <w:t>1: The court decided that the state had met its requirement for funding for the schools in CT and it was not the court’s job to address the many issues facing students in this way.</w:t>
      </w:r>
    </w:p>
    <w:p w14:paraId="71AF7937" w14:textId="6378D517" w:rsidR="000168BA" w:rsidRPr="000168BA" w:rsidRDefault="004F6598" w:rsidP="004F6598">
      <w:pPr>
        <w:ind w:left="1440"/>
        <w:rPr>
          <w:rFonts w:ascii="Calibri" w:hAnsi="Calibri" w:cs="Calibri"/>
          <w:i/>
        </w:rPr>
      </w:pPr>
      <w:r>
        <w:rPr>
          <w:rFonts w:ascii="Calibri" w:hAnsi="Calibri" w:cs="Calibri"/>
          <w:i/>
        </w:rPr>
        <w:br/>
      </w:r>
      <w:r w:rsidR="000168BA" w:rsidRPr="000168BA">
        <w:rPr>
          <w:rFonts w:ascii="Calibri" w:hAnsi="Calibri" w:cs="Calibri"/>
          <w:i/>
        </w:rPr>
        <w:t>2:  Answers will vary.  Students should focus on if they believe the state should be funding the schools more if they face more challenges that are listed in the decision.</w:t>
      </w:r>
      <w:r>
        <w:rPr>
          <w:rFonts w:ascii="Calibri" w:hAnsi="Calibri" w:cs="Calibri"/>
          <w:i/>
        </w:rPr>
        <w:br/>
      </w:r>
      <w:r w:rsidR="000168BA" w:rsidRPr="000168BA">
        <w:rPr>
          <w:rFonts w:ascii="Calibri" w:hAnsi="Calibri" w:cs="Calibri"/>
          <w:i/>
        </w:rPr>
        <w:t xml:space="preserve"> </w:t>
      </w:r>
    </w:p>
    <w:p w14:paraId="73CA25B1" w14:textId="77777777" w:rsidR="000168BA" w:rsidRPr="000168BA" w:rsidRDefault="000168BA" w:rsidP="000168BA">
      <w:pPr>
        <w:numPr>
          <w:ilvl w:val="1"/>
          <w:numId w:val="47"/>
        </w:numPr>
        <w:rPr>
          <w:rFonts w:ascii="Calibri" w:hAnsi="Calibri" w:cs="Calibri"/>
        </w:rPr>
      </w:pPr>
      <w:r w:rsidRPr="000168BA">
        <w:rPr>
          <w:rFonts w:ascii="Calibri" w:hAnsi="Calibri" w:cs="Calibri"/>
        </w:rPr>
        <w:t>Document 2</w:t>
      </w:r>
    </w:p>
    <w:p w14:paraId="2D14FB1A" w14:textId="77777777" w:rsidR="000168BA" w:rsidRPr="000168BA" w:rsidRDefault="000168BA" w:rsidP="004F6598">
      <w:pPr>
        <w:ind w:left="1440"/>
        <w:rPr>
          <w:rFonts w:ascii="Calibri" w:hAnsi="Calibri" w:cs="Calibri"/>
          <w:i/>
        </w:rPr>
      </w:pPr>
      <w:r w:rsidRPr="000168BA">
        <w:rPr>
          <w:rFonts w:ascii="Calibri" w:hAnsi="Calibri" w:cs="Calibri"/>
          <w:i/>
        </w:rPr>
        <w:t>3:  The Supreme Court case Brown V Board of Education concluded that “separate educational facilities are inherently unequal”.  The author of the document argues that students in today’s schools, particularly students of color and those living in poverty, are experiencing inequality due to differences in quality of instruction and the availability of resources and money in different districts.</w:t>
      </w:r>
    </w:p>
    <w:p w14:paraId="18F1DB68" w14:textId="1AC34B26" w:rsidR="000168BA" w:rsidRPr="000168BA" w:rsidRDefault="004F6598" w:rsidP="004F6598">
      <w:pPr>
        <w:ind w:left="1440"/>
        <w:rPr>
          <w:rFonts w:ascii="Calibri" w:hAnsi="Calibri" w:cs="Calibri"/>
          <w:i/>
        </w:rPr>
      </w:pPr>
      <w:r>
        <w:rPr>
          <w:rFonts w:ascii="Calibri" w:hAnsi="Calibri" w:cs="Calibri"/>
          <w:i/>
        </w:rPr>
        <w:br/>
      </w:r>
      <w:r w:rsidR="000168BA" w:rsidRPr="000168BA">
        <w:rPr>
          <w:rFonts w:ascii="Calibri" w:hAnsi="Calibri" w:cs="Calibri"/>
          <w:i/>
        </w:rPr>
        <w:t xml:space="preserve">4:  Answers will vary.  Students should talk about how solving problems at the root can stop the cycle.  If you do not solve the root of the </w:t>
      </w:r>
      <w:proofErr w:type="gramStart"/>
      <w:r w:rsidR="000168BA" w:rsidRPr="000168BA">
        <w:rPr>
          <w:rFonts w:ascii="Calibri" w:hAnsi="Calibri" w:cs="Calibri"/>
          <w:i/>
        </w:rPr>
        <w:t>issue</w:t>
      </w:r>
      <w:proofErr w:type="gramEnd"/>
      <w:r w:rsidR="000168BA" w:rsidRPr="000168BA">
        <w:rPr>
          <w:rFonts w:ascii="Calibri" w:hAnsi="Calibri" w:cs="Calibri"/>
          <w:i/>
        </w:rPr>
        <w:t xml:space="preserve"> then you will continue to see the problems arising.  Economically, it might cost more to solve the root issue but in the long run benefits should outweigh the cost.</w:t>
      </w:r>
      <w:r>
        <w:rPr>
          <w:rFonts w:ascii="Calibri" w:hAnsi="Calibri" w:cs="Calibri"/>
          <w:i/>
        </w:rPr>
        <w:br/>
      </w:r>
    </w:p>
    <w:p w14:paraId="117AD8C9" w14:textId="77777777" w:rsidR="000168BA" w:rsidRPr="000168BA" w:rsidRDefault="000168BA" w:rsidP="000168BA">
      <w:pPr>
        <w:numPr>
          <w:ilvl w:val="1"/>
          <w:numId w:val="47"/>
        </w:numPr>
        <w:rPr>
          <w:rFonts w:ascii="Calibri" w:hAnsi="Calibri" w:cs="Calibri"/>
        </w:rPr>
      </w:pPr>
      <w:r w:rsidRPr="000168BA">
        <w:rPr>
          <w:rFonts w:ascii="Calibri" w:hAnsi="Calibri" w:cs="Calibri"/>
        </w:rPr>
        <w:t>Document 3</w:t>
      </w:r>
    </w:p>
    <w:p w14:paraId="30DB4CBF" w14:textId="77777777" w:rsidR="000168BA" w:rsidRPr="000168BA" w:rsidRDefault="000168BA" w:rsidP="004F6598">
      <w:pPr>
        <w:ind w:left="1440"/>
        <w:rPr>
          <w:rFonts w:ascii="Calibri" w:hAnsi="Calibri" w:cs="Calibri"/>
          <w:i/>
        </w:rPr>
      </w:pPr>
      <w:r w:rsidRPr="000168BA">
        <w:rPr>
          <w:rFonts w:ascii="Calibri" w:hAnsi="Calibri" w:cs="Calibri"/>
          <w:i/>
        </w:rPr>
        <w:t>5:  Overall, allocating money to high poverty districts has been shown to close the achievement gap by 1/5th.  Making sure that high-poverty and high-need schools have equal access is not enough, they need extra funding to close these achievement gaps.</w:t>
      </w:r>
    </w:p>
    <w:p w14:paraId="681BF7ED" w14:textId="56C61E4C" w:rsidR="000168BA" w:rsidRPr="000168BA" w:rsidRDefault="004F6598" w:rsidP="004F6598">
      <w:pPr>
        <w:ind w:left="1440"/>
        <w:rPr>
          <w:rFonts w:ascii="Calibri" w:hAnsi="Calibri" w:cs="Calibri"/>
          <w:i/>
        </w:rPr>
      </w:pPr>
      <w:r>
        <w:rPr>
          <w:rFonts w:ascii="Calibri" w:hAnsi="Calibri" w:cs="Calibri"/>
          <w:i/>
        </w:rPr>
        <w:br/>
      </w:r>
      <w:r w:rsidR="000168BA" w:rsidRPr="000168BA">
        <w:rPr>
          <w:rFonts w:ascii="Calibri" w:hAnsi="Calibri" w:cs="Calibri"/>
          <w:i/>
        </w:rPr>
        <w:t>6:  School funding can lead to a higher quality of education by having higher wages to attract the best teachers, by hiring more staff to meet the needs of students, hiring more paraprofessionals and specialists to work in smaller groups with students.  Also having high quality facilities and access to quality technology.</w:t>
      </w:r>
      <w:r>
        <w:rPr>
          <w:rFonts w:ascii="Calibri" w:hAnsi="Calibri" w:cs="Calibri"/>
          <w:i/>
        </w:rPr>
        <w:br/>
      </w:r>
      <w:r w:rsidR="000168BA" w:rsidRPr="000168BA">
        <w:rPr>
          <w:rFonts w:ascii="Calibri" w:hAnsi="Calibri" w:cs="Calibri"/>
          <w:i/>
        </w:rPr>
        <w:t xml:space="preserve">  </w:t>
      </w:r>
    </w:p>
    <w:p w14:paraId="14033650" w14:textId="77777777" w:rsidR="000168BA" w:rsidRPr="000168BA" w:rsidRDefault="000168BA" w:rsidP="000168BA">
      <w:pPr>
        <w:numPr>
          <w:ilvl w:val="1"/>
          <w:numId w:val="47"/>
        </w:numPr>
        <w:rPr>
          <w:rFonts w:ascii="Calibri" w:hAnsi="Calibri" w:cs="Calibri"/>
        </w:rPr>
      </w:pPr>
      <w:r w:rsidRPr="000168BA">
        <w:rPr>
          <w:rFonts w:ascii="Calibri" w:hAnsi="Calibri" w:cs="Calibri"/>
        </w:rPr>
        <w:t>Document 4</w:t>
      </w:r>
    </w:p>
    <w:p w14:paraId="5A474E2A" w14:textId="09851D88" w:rsidR="000168BA" w:rsidRPr="000168BA" w:rsidRDefault="000168BA" w:rsidP="004F6598">
      <w:pPr>
        <w:ind w:left="1440"/>
        <w:rPr>
          <w:rFonts w:ascii="Calibri" w:hAnsi="Calibri" w:cs="Calibri"/>
          <w:i/>
        </w:rPr>
      </w:pPr>
      <w:r w:rsidRPr="000168BA">
        <w:rPr>
          <w:rFonts w:ascii="Calibri" w:hAnsi="Calibri" w:cs="Calibri"/>
          <w:i/>
        </w:rPr>
        <w:t>7:  The large population of Second Language Learners requires specialized staff and programs that are an additional cost on top of basic education.</w:t>
      </w:r>
      <w:r w:rsidR="004F6598">
        <w:rPr>
          <w:rFonts w:ascii="Calibri" w:hAnsi="Calibri" w:cs="Calibri"/>
          <w:i/>
        </w:rPr>
        <w:br/>
      </w:r>
      <w:r w:rsidRPr="000168BA">
        <w:rPr>
          <w:rFonts w:ascii="Calibri" w:hAnsi="Calibri" w:cs="Calibri"/>
          <w:i/>
        </w:rPr>
        <w:t xml:space="preserve"> </w:t>
      </w:r>
    </w:p>
    <w:p w14:paraId="7C8E7673" w14:textId="77777777" w:rsidR="000168BA" w:rsidRPr="000168BA" w:rsidRDefault="000168BA" w:rsidP="004F6598">
      <w:pPr>
        <w:ind w:left="1440"/>
        <w:rPr>
          <w:rFonts w:ascii="Calibri" w:hAnsi="Calibri" w:cs="Calibri"/>
        </w:rPr>
      </w:pPr>
      <w:r w:rsidRPr="000168BA">
        <w:rPr>
          <w:rFonts w:ascii="Calibri" w:hAnsi="Calibri" w:cs="Calibri"/>
          <w:i/>
        </w:rPr>
        <w:t xml:space="preserve">8:  Many of the after-school programs are the first to be cut.  They do apply for grants sometimes but those are not guaranteed and could run out.  </w:t>
      </w:r>
    </w:p>
    <w:p w14:paraId="5B870E6F" w14:textId="77777777" w:rsidR="004F6598" w:rsidRDefault="004F6598">
      <w:pPr>
        <w:rPr>
          <w:rFonts w:ascii="Calibri" w:hAnsi="Calibri" w:cs="Calibri"/>
        </w:rPr>
      </w:pPr>
      <w:bookmarkStart w:id="31" w:name="_drgmf5spwpzv" w:colFirst="0" w:colLast="0"/>
      <w:bookmarkStart w:id="32" w:name="_taijk4hge3xz" w:colFirst="0" w:colLast="0"/>
      <w:bookmarkEnd w:id="31"/>
      <w:bookmarkEnd w:id="32"/>
      <w:r>
        <w:rPr>
          <w:rFonts w:ascii="Calibri" w:hAnsi="Calibri" w:cs="Calibri"/>
        </w:rPr>
        <w:br w:type="page"/>
      </w:r>
    </w:p>
    <w:p w14:paraId="327635EA" w14:textId="4D548698" w:rsidR="004F6598" w:rsidRPr="000168BA" w:rsidRDefault="004F6598" w:rsidP="004F6598">
      <w:pPr>
        <w:rPr>
          <w:rFonts w:ascii="Calibri" w:hAnsi="Calibri" w:cs="Calibri"/>
          <w:sz w:val="20"/>
          <w:szCs w:val="20"/>
        </w:rPr>
      </w:pPr>
      <w:r w:rsidRPr="004F6598">
        <w:rPr>
          <w:rFonts w:ascii="Calibri" w:hAnsi="Calibri" w:cs="Calibri"/>
          <w:b/>
          <w:bCs/>
          <w:sz w:val="30"/>
          <w:szCs w:val="30"/>
        </w:rPr>
        <w:lastRenderedPageBreak/>
        <w:t>Activity 11.7:  School Funding Formula Graphic Organizer</w:t>
      </w:r>
    </w:p>
    <w:p w14:paraId="6A40BE84" w14:textId="77777777" w:rsidR="000168BA" w:rsidRPr="000168BA" w:rsidRDefault="000168BA" w:rsidP="000168BA">
      <w:pPr>
        <w:rPr>
          <w:rFonts w:ascii="Calibri" w:hAnsi="Calibri" w:cs="Calibri"/>
        </w:rPr>
      </w:pPr>
    </w:p>
    <w:p w14:paraId="50D9C29E" w14:textId="77777777" w:rsidR="000168BA" w:rsidRPr="000168BA" w:rsidRDefault="000168BA" w:rsidP="004F6598">
      <w:pPr>
        <w:jc w:val="center"/>
        <w:rPr>
          <w:rFonts w:ascii="Calibri" w:hAnsi="Calibri" w:cs="Calibri"/>
        </w:rPr>
      </w:pPr>
      <w:r w:rsidRPr="000168BA">
        <w:rPr>
          <w:rFonts w:ascii="Calibri" w:hAnsi="Calibri" w:cs="Calibri"/>
          <w:noProof/>
        </w:rPr>
        <w:drawing>
          <wp:inline distT="114300" distB="114300" distL="114300" distR="114300" wp14:anchorId="56AEF5CC" wp14:editId="11186FA6">
            <wp:extent cx="4848225" cy="781050"/>
            <wp:effectExtent l="0" t="0" r="0" b="0"/>
            <wp:docPr id="4" name="image6.png" descr="A white shee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6.png" descr="A white sheet with black text&#10;&#10;Description automatically generated"/>
                    <pic:cNvPicPr preferRelativeResize="0"/>
                  </pic:nvPicPr>
                  <pic:blipFill>
                    <a:blip r:embed="rId26"/>
                    <a:srcRect l="18429" b="87864"/>
                    <a:stretch>
                      <a:fillRect/>
                    </a:stretch>
                  </pic:blipFill>
                  <pic:spPr>
                    <a:xfrm>
                      <a:off x="0" y="0"/>
                      <a:ext cx="4848225" cy="781050"/>
                    </a:xfrm>
                    <a:prstGeom prst="rect">
                      <a:avLst/>
                    </a:prstGeom>
                    <a:ln/>
                  </pic:spPr>
                </pic:pic>
              </a:graphicData>
            </a:graphic>
          </wp:inline>
        </w:drawing>
      </w:r>
    </w:p>
    <w:p w14:paraId="4D0BFA1E" w14:textId="77777777" w:rsidR="000168BA" w:rsidRPr="000168BA" w:rsidRDefault="000168BA" w:rsidP="004F6598">
      <w:pPr>
        <w:jc w:val="right"/>
        <w:rPr>
          <w:rFonts w:ascii="Calibri" w:hAnsi="Calibri" w:cs="Calibri"/>
        </w:rPr>
      </w:pPr>
      <w:r w:rsidRPr="000168BA">
        <w:rPr>
          <w:rFonts w:ascii="Calibri" w:hAnsi="Calibri" w:cs="Calibri"/>
        </w:rPr>
        <w:t xml:space="preserve">                                                                      </w:t>
      </w:r>
      <w:hyperlink r:id="rId27">
        <w:r w:rsidRPr="000168BA">
          <w:rPr>
            <w:rStyle w:val="Hyperlink"/>
            <w:rFonts w:ascii="Calibri" w:hAnsi="Calibri" w:cs="Calibri"/>
          </w:rPr>
          <w:t>https://apps.urban.org/features/funding-formulas/</w:t>
        </w:r>
      </w:hyperlink>
    </w:p>
    <w:p w14:paraId="5F873F1E" w14:textId="77777777" w:rsidR="000168BA" w:rsidRPr="000168BA" w:rsidRDefault="000168BA" w:rsidP="000168BA">
      <w:pPr>
        <w:rPr>
          <w:rFonts w:ascii="Calibri" w:hAnsi="Calibri" w:cs="Calibr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168BA" w:rsidRPr="000168BA" w14:paraId="78E5125D" w14:textId="77777777" w:rsidTr="00C53F5A">
        <w:tc>
          <w:tcPr>
            <w:tcW w:w="3120" w:type="dxa"/>
            <w:shd w:val="clear" w:color="auto" w:fill="auto"/>
            <w:tcMar>
              <w:top w:w="100" w:type="dxa"/>
              <w:left w:w="100" w:type="dxa"/>
              <w:bottom w:w="100" w:type="dxa"/>
              <w:right w:w="100" w:type="dxa"/>
            </w:tcMar>
          </w:tcPr>
          <w:p w14:paraId="628D4327" w14:textId="77777777" w:rsidR="000168BA" w:rsidRPr="000168BA" w:rsidRDefault="000168BA" w:rsidP="000168BA">
            <w:pPr>
              <w:rPr>
                <w:rFonts w:ascii="Calibri" w:hAnsi="Calibri" w:cs="Calibri"/>
              </w:rPr>
            </w:pPr>
            <w:r w:rsidRPr="000168BA">
              <w:rPr>
                <w:rFonts w:ascii="Calibri" w:hAnsi="Calibri" w:cs="Calibri"/>
              </w:rPr>
              <w:t>Foundation Grants</w:t>
            </w:r>
          </w:p>
        </w:tc>
        <w:tc>
          <w:tcPr>
            <w:tcW w:w="3120" w:type="dxa"/>
            <w:shd w:val="clear" w:color="auto" w:fill="auto"/>
            <w:tcMar>
              <w:top w:w="100" w:type="dxa"/>
              <w:left w:w="100" w:type="dxa"/>
              <w:bottom w:w="100" w:type="dxa"/>
              <w:right w:w="100" w:type="dxa"/>
            </w:tcMar>
          </w:tcPr>
          <w:p w14:paraId="60562687" w14:textId="77777777" w:rsidR="000168BA" w:rsidRPr="000168BA" w:rsidRDefault="000168BA" w:rsidP="000168BA">
            <w:pPr>
              <w:rPr>
                <w:rFonts w:ascii="Calibri" w:hAnsi="Calibri" w:cs="Calibri"/>
              </w:rPr>
            </w:pPr>
            <w:r w:rsidRPr="000168BA">
              <w:rPr>
                <w:rFonts w:ascii="Calibri" w:hAnsi="Calibri" w:cs="Calibri"/>
              </w:rPr>
              <w:t xml:space="preserve">Guaranteed Tax Base </w:t>
            </w:r>
          </w:p>
        </w:tc>
        <w:tc>
          <w:tcPr>
            <w:tcW w:w="3120" w:type="dxa"/>
            <w:shd w:val="clear" w:color="auto" w:fill="auto"/>
            <w:tcMar>
              <w:top w:w="100" w:type="dxa"/>
              <w:left w:w="100" w:type="dxa"/>
              <w:bottom w:w="100" w:type="dxa"/>
              <w:right w:w="100" w:type="dxa"/>
            </w:tcMar>
          </w:tcPr>
          <w:p w14:paraId="6410F071" w14:textId="77777777" w:rsidR="000168BA" w:rsidRPr="000168BA" w:rsidRDefault="000168BA" w:rsidP="000168BA">
            <w:pPr>
              <w:rPr>
                <w:rFonts w:ascii="Calibri" w:hAnsi="Calibri" w:cs="Calibri"/>
              </w:rPr>
            </w:pPr>
            <w:r w:rsidRPr="000168BA">
              <w:rPr>
                <w:rFonts w:ascii="Calibri" w:hAnsi="Calibri" w:cs="Calibri"/>
              </w:rPr>
              <w:t xml:space="preserve">Centralized School Finance </w:t>
            </w:r>
          </w:p>
        </w:tc>
      </w:tr>
      <w:tr w:rsidR="000168BA" w:rsidRPr="000168BA" w14:paraId="1AB28DFA" w14:textId="77777777" w:rsidTr="004F6598">
        <w:trPr>
          <w:trHeight w:val="3660"/>
        </w:trPr>
        <w:tc>
          <w:tcPr>
            <w:tcW w:w="3120" w:type="dxa"/>
            <w:shd w:val="clear" w:color="auto" w:fill="auto"/>
            <w:tcMar>
              <w:top w:w="100" w:type="dxa"/>
              <w:left w:w="100" w:type="dxa"/>
              <w:bottom w:w="100" w:type="dxa"/>
              <w:right w:w="100" w:type="dxa"/>
            </w:tcMar>
          </w:tcPr>
          <w:p w14:paraId="2F85464C" w14:textId="77777777" w:rsidR="000168BA" w:rsidRPr="000168BA" w:rsidRDefault="000168BA" w:rsidP="000168BA">
            <w:pPr>
              <w:rPr>
                <w:rFonts w:ascii="Calibri" w:hAnsi="Calibri" w:cs="Calibri"/>
              </w:rPr>
            </w:pPr>
          </w:p>
          <w:p w14:paraId="26E6AC46" w14:textId="77777777" w:rsidR="000168BA" w:rsidRPr="000168BA" w:rsidRDefault="000168BA" w:rsidP="000168BA">
            <w:pPr>
              <w:rPr>
                <w:rFonts w:ascii="Calibri" w:hAnsi="Calibri" w:cs="Calibri"/>
              </w:rPr>
            </w:pPr>
          </w:p>
          <w:p w14:paraId="7A6BCB06" w14:textId="77777777" w:rsidR="000168BA" w:rsidRPr="000168BA" w:rsidRDefault="000168BA" w:rsidP="000168BA">
            <w:pPr>
              <w:rPr>
                <w:rFonts w:ascii="Calibri" w:hAnsi="Calibri" w:cs="Calibri"/>
              </w:rPr>
            </w:pPr>
          </w:p>
          <w:p w14:paraId="14589DF8" w14:textId="77777777" w:rsidR="000168BA" w:rsidRPr="000168BA" w:rsidRDefault="000168BA" w:rsidP="000168BA">
            <w:pPr>
              <w:rPr>
                <w:rFonts w:ascii="Calibri" w:hAnsi="Calibri" w:cs="Calibri"/>
              </w:rPr>
            </w:pPr>
          </w:p>
          <w:p w14:paraId="26B0DF14" w14:textId="77777777" w:rsidR="000168BA" w:rsidRPr="000168BA" w:rsidRDefault="000168BA" w:rsidP="000168BA">
            <w:pPr>
              <w:rPr>
                <w:rFonts w:ascii="Calibri" w:hAnsi="Calibri" w:cs="Calibri"/>
              </w:rPr>
            </w:pPr>
          </w:p>
          <w:p w14:paraId="6A6ACDA4" w14:textId="77777777" w:rsidR="000168BA" w:rsidRPr="000168BA" w:rsidRDefault="000168BA" w:rsidP="000168BA">
            <w:pPr>
              <w:rPr>
                <w:rFonts w:ascii="Calibri" w:hAnsi="Calibri" w:cs="Calibri"/>
              </w:rPr>
            </w:pPr>
          </w:p>
          <w:p w14:paraId="1E600271" w14:textId="77777777" w:rsidR="000168BA" w:rsidRPr="000168BA" w:rsidRDefault="000168BA" w:rsidP="000168BA">
            <w:pPr>
              <w:rPr>
                <w:rFonts w:ascii="Calibri" w:hAnsi="Calibri" w:cs="Calibri"/>
              </w:rPr>
            </w:pPr>
          </w:p>
          <w:p w14:paraId="644A782C" w14:textId="77777777" w:rsidR="000168BA" w:rsidRPr="000168BA" w:rsidRDefault="000168BA" w:rsidP="000168BA">
            <w:pPr>
              <w:rPr>
                <w:rFonts w:ascii="Calibri" w:hAnsi="Calibri" w:cs="Calibri"/>
              </w:rPr>
            </w:pPr>
          </w:p>
          <w:p w14:paraId="17F128FF" w14:textId="77777777" w:rsidR="000168BA" w:rsidRPr="000168BA" w:rsidRDefault="000168BA" w:rsidP="000168BA">
            <w:pPr>
              <w:rPr>
                <w:rFonts w:ascii="Calibri" w:hAnsi="Calibri" w:cs="Calibri"/>
              </w:rPr>
            </w:pPr>
          </w:p>
          <w:p w14:paraId="19BE7F87" w14:textId="77777777" w:rsidR="000168BA" w:rsidRPr="000168BA" w:rsidRDefault="000168BA" w:rsidP="000168BA">
            <w:pPr>
              <w:rPr>
                <w:rFonts w:ascii="Calibri" w:hAnsi="Calibri" w:cs="Calibri"/>
              </w:rPr>
            </w:pPr>
          </w:p>
          <w:p w14:paraId="3C2F1D0F" w14:textId="77777777" w:rsidR="000168BA" w:rsidRPr="000168BA" w:rsidRDefault="000168BA" w:rsidP="000168BA">
            <w:pPr>
              <w:rPr>
                <w:rFonts w:ascii="Calibri" w:hAnsi="Calibri" w:cs="Calibri"/>
              </w:rPr>
            </w:pPr>
          </w:p>
          <w:p w14:paraId="767A9912" w14:textId="77777777" w:rsidR="000168BA" w:rsidRPr="000168BA" w:rsidRDefault="000168BA" w:rsidP="000168BA">
            <w:pPr>
              <w:rPr>
                <w:rFonts w:ascii="Calibri" w:hAnsi="Calibri" w:cs="Calibri"/>
              </w:rPr>
            </w:pPr>
          </w:p>
        </w:tc>
        <w:tc>
          <w:tcPr>
            <w:tcW w:w="3120" w:type="dxa"/>
            <w:shd w:val="clear" w:color="auto" w:fill="auto"/>
            <w:tcMar>
              <w:top w:w="100" w:type="dxa"/>
              <w:left w:w="100" w:type="dxa"/>
              <w:bottom w:w="100" w:type="dxa"/>
              <w:right w:w="100" w:type="dxa"/>
            </w:tcMar>
          </w:tcPr>
          <w:p w14:paraId="584F3276" w14:textId="2E7E9218" w:rsidR="000168BA" w:rsidRPr="000168BA" w:rsidRDefault="000168BA" w:rsidP="004F6598">
            <w:pPr>
              <w:tabs>
                <w:tab w:val="left" w:pos="1000"/>
              </w:tabs>
              <w:rPr>
                <w:rFonts w:ascii="Calibri" w:hAnsi="Calibri" w:cs="Calibri"/>
              </w:rPr>
            </w:pPr>
          </w:p>
        </w:tc>
        <w:tc>
          <w:tcPr>
            <w:tcW w:w="3120" w:type="dxa"/>
            <w:shd w:val="clear" w:color="auto" w:fill="auto"/>
            <w:tcMar>
              <w:top w:w="100" w:type="dxa"/>
              <w:left w:w="100" w:type="dxa"/>
              <w:bottom w:w="100" w:type="dxa"/>
              <w:right w:w="100" w:type="dxa"/>
            </w:tcMar>
          </w:tcPr>
          <w:p w14:paraId="714FBA7F" w14:textId="77777777" w:rsidR="004F6598" w:rsidRPr="000168BA" w:rsidRDefault="004F6598" w:rsidP="004F6598">
            <w:pPr>
              <w:rPr>
                <w:rFonts w:ascii="Calibri" w:hAnsi="Calibri" w:cs="Calibri"/>
              </w:rPr>
            </w:pPr>
          </w:p>
        </w:tc>
      </w:tr>
      <w:tr w:rsidR="000168BA" w:rsidRPr="000168BA" w14:paraId="20F280EB" w14:textId="77777777" w:rsidTr="00C53F5A">
        <w:tc>
          <w:tcPr>
            <w:tcW w:w="3120" w:type="dxa"/>
            <w:shd w:val="clear" w:color="auto" w:fill="auto"/>
            <w:tcMar>
              <w:top w:w="100" w:type="dxa"/>
              <w:left w:w="100" w:type="dxa"/>
              <w:bottom w:w="100" w:type="dxa"/>
              <w:right w:w="100" w:type="dxa"/>
            </w:tcMar>
          </w:tcPr>
          <w:p w14:paraId="4EFD829E" w14:textId="77777777" w:rsidR="000168BA" w:rsidRPr="000168BA" w:rsidRDefault="000168BA" w:rsidP="000168BA">
            <w:pPr>
              <w:rPr>
                <w:rFonts w:ascii="Calibri" w:hAnsi="Calibri" w:cs="Calibri"/>
              </w:rPr>
            </w:pPr>
            <w:r w:rsidRPr="000168BA">
              <w:rPr>
                <w:rFonts w:ascii="Calibri" w:hAnsi="Calibri" w:cs="Calibri"/>
              </w:rPr>
              <w:t>Does this formula promote equity or equality? Why?</w:t>
            </w:r>
          </w:p>
        </w:tc>
        <w:tc>
          <w:tcPr>
            <w:tcW w:w="3120" w:type="dxa"/>
            <w:shd w:val="clear" w:color="auto" w:fill="auto"/>
            <w:tcMar>
              <w:top w:w="100" w:type="dxa"/>
              <w:left w:w="100" w:type="dxa"/>
              <w:bottom w:w="100" w:type="dxa"/>
              <w:right w:w="100" w:type="dxa"/>
            </w:tcMar>
          </w:tcPr>
          <w:p w14:paraId="6E88B638" w14:textId="77777777" w:rsidR="000168BA" w:rsidRPr="000168BA" w:rsidRDefault="000168BA" w:rsidP="000168BA">
            <w:pPr>
              <w:rPr>
                <w:rFonts w:ascii="Calibri" w:hAnsi="Calibri" w:cs="Calibri"/>
              </w:rPr>
            </w:pPr>
            <w:r w:rsidRPr="000168BA">
              <w:rPr>
                <w:rFonts w:ascii="Calibri" w:hAnsi="Calibri" w:cs="Calibri"/>
              </w:rPr>
              <w:t>Does this formula promote equity or equality? Why?</w:t>
            </w:r>
          </w:p>
        </w:tc>
        <w:tc>
          <w:tcPr>
            <w:tcW w:w="3120" w:type="dxa"/>
            <w:shd w:val="clear" w:color="auto" w:fill="auto"/>
            <w:tcMar>
              <w:top w:w="100" w:type="dxa"/>
              <w:left w:w="100" w:type="dxa"/>
              <w:bottom w:w="100" w:type="dxa"/>
              <w:right w:w="100" w:type="dxa"/>
            </w:tcMar>
          </w:tcPr>
          <w:p w14:paraId="0DC385D9" w14:textId="77777777" w:rsidR="000168BA" w:rsidRPr="000168BA" w:rsidRDefault="000168BA" w:rsidP="000168BA">
            <w:pPr>
              <w:rPr>
                <w:rFonts w:ascii="Calibri" w:hAnsi="Calibri" w:cs="Calibri"/>
              </w:rPr>
            </w:pPr>
            <w:r w:rsidRPr="000168BA">
              <w:rPr>
                <w:rFonts w:ascii="Calibri" w:hAnsi="Calibri" w:cs="Calibri"/>
              </w:rPr>
              <w:t>Does this formula promote equity or equality? Why?</w:t>
            </w:r>
            <w:r w:rsidRPr="000168BA">
              <w:rPr>
                <w:rFonts w:ascii="Calibri" w:hAnsi="Calibri" w:cs="Calibri"/>
              </w:rPr>
              <w:softHyphen/>
            </w:r>
            <w:r w:rsidRPr="000168BA">
              <w:rPr>
                <w:rFonts w:ascii="Calibri" w:hAnsi="Calibri" w:cs="Calibri"/>
              </w:rPr>
              <w:softHyphen/>
            </w:r>
          </w:p>
        </w:tc>
      </w:tr>
      <w:tr w:rsidR="000168BA" w:rsidRPr="000168BA" w14:paraId="4E6BB78F" w14:textId="77777777" w:rsidTr="004F6598">
        <w:trPr>
          <w:trHeight w:val="3660"/>
        </w:trPr>
        <w:tc>
          <w:tcPr>
            <w:tcW w:w="3120" w:type="dxa"/>
            <w:shd w:val="clear" w:color="auto" w:fill="auto"/>
            <w:tcMar>
              <w:top w:w="100" w:type="dxa"/>
              <w:left w:w="100" w:type="dxa"/>
              <w:bottom w:w="100" w:type="dxa"/>
              <w:right w:w="100" w:type="dxa"/>
            </w:tcMar>
          </w:tcPr>
          <w:p w14:paraId="12487BDC" w14:textId="77777777" w:rsidR="000168BA" w:rsidRPr="000168BA" w:rsidRDefault="000168BA" w:rsidP="000168BA">
            <w:pPr>
              <w:rPr>
                <w:rFonts w:ascii="Calibri" w:hAnsi="Calibri" w:cs="Calibri"/>
              </w:rPr>
            </w:pPr>
          </w:p>
          <w:p w14:paraId="01C45B27" w14:textId="77777777" w:rsidR="000168BA" w:rsidRPr="000168BA" w:rsidRDefault="000168BA" w:rsidP="000168BA">
            <w:pPr>
              <w:rPr>
                <w:rFonts w:ascii="Calibri" w:hAnsi="Calibri" w:cs="Calibri"/>
              </w:rPr>
            </w:pPr>
          </w:p>
          <w:p w14:paraId="64E98B6E" w14:textId="77777777" w:rsidR="000168BA" w:rsidRPr="000168BA" w:rsidRDefault="000168BA" w:rsidP="000168BA">
            <w:pPr>
              <w:rPr>
                <w:rFonts w:ascii="Calibri" w:hAnsi="Calibri" w:cs="Calibri"/>
              </w:rPr>
            </w:pPr>
          </w:p>
          <w:p w14:paraId="6E96F7DE" w14:textId="77777777" w:rsidR="000168BA" w:rsidRPr="000168BA" w:rsidRDefault="000168BA" w:rsidP="000168BA">
            <w:pPr>
              <w:rPr>
                <w:rFonts w:ascii="Calibri" w:hAnsi="Calibri" w:cs="Calibri"/>
              </w:rPr>
            </w:pPr>
          </w:p>
          <w:p w14:paraId="30AFE8A0" w14:textId="77777777" w:rsidR="000168BA" w:rsidRPr="000168BA" w:rsidRDefault="000168BA" w:rsidP="000168BA">
            <w:pPr>
              <w:rPr>
                <w:rFonts w:ascii="Calibri" w:hAnsi="Calibri" w:cs="Calibri"/>
              </w:rPr>
            </w:pPr>
          </w:p>
          <w:p w14:paraId="677C0808" w14:textId="77777777" w:rsidR="000168BA" w:rsidRPr="000168BA" w:rsidRDefault="000168BA" w:rsidP="000168BA">
            <w:pPr>
              <w:rPr>
                <w:rFonts w:ascii="Calibri" w:hAnsi="Calibri" w:cs="Calibri"/>
              </w:rPr>
            </w:pPr>
          </w:p>
          <w:p w14:paraId="1C4D06CE" w14:textId="77777777" w:rsidR="000168BA" w:rsidRPr="000168BA" w:rsidRDefault="000168BA" w:rsidP="000168BA">
            <w:pPr>
              <w:rPr>
                <w:rFonts w:ascii="Calibri" w:hAnsi="Calibri" w:cs="Calibri"/>
              </w:rPr>
            </w:pPr>
          </w:p>
          <w:p w14:paraId="520AD5E4" w14:textId="77777777" w:rsidR="000168BA" w:rsidRPr="000168BA" w:rsidRDefault="000168BA" w:rsidP="000168BA">
            <w:pPr>
              <w:rPr>
                <w:rFonts w:ascii="Calibri" w:hAnsi="Calibri" w:cs="Calibri"/>
              </w:rPr>
            </w:pPr>
          </w:p>
        </w:tc>
        <w:tc>
          <w:tcPr>
            <w:tcW w:w="3120" w:type="dxa"/>
            <w:shd w:val="clear" w:color="auto" w:fill="auto"/>
            <w:tcMar>
              <w:top w:w="100" w:type="dxa"/>
              <w:left w:w="100" w:type="dxa"/>
              <w:bottom w:w="100" w:type="dxa"/>
              <w:right w:w="100" w:type="dxa"/>
            </w:tcMar>
          </w:tcPr>
          <w:p w14:paraId="04BC697E" w14:textId="77777777" w:rsidR="000168BA" w:rsidRPr="000168BA" w:rsidRDefault="000168BA" w:rsidP="000168BA">
            <w:pPr>
              <w:rPr>
                <w:rFonts w:ascii="Calibri" w:hAnsi="Calibri" w:cs="Calibri"/>
              </w:rPr>
            </w:pPr>
          </w:p>
        </w:tc>
        <w:tc>
          <w:tcPr>
            <w:tcW w:w="3120" w:type="dxa"/>
            <w:shd w:val="clear" w:color="auto" w:fill="auto"/>
            <w:tcMar>
              <w:top w:w="100" w:type="dxa"/>
              <w:left w:w="100" w:type="dxa"/>
              <w:bottom w:w="100" w:type="dxa"/>
              <w:right w:w="100" w:type="dxa"/>
            </w:tcMar>
          </w:tcPr>
          <w:p w14:paraId="4B27BC32" w14:textId="77777777" w:rsidR="000168BA" w:rsidRPr="000168BA" w:rsidRDefault="000168BA" w:rsidP="000168BA">
            <w:pPr>
              <w:rPr>
                <w:rFonts w:ascii="Calibri" w:hAnsi="Calibri" w:cs="Calibri"/>
              </w:rPr>
            </w:pPr>
          </w:p>
        </w:tc>
      </w:tr>
    </w:tbl>
    <w:p w14:paraId="4508FFF5" w14:textId="77777777" w:rsidR="004F6598" w:rsidRDefault="004F6598" w:rsidP="000168BA">
      <w:pPr>
        <w:rPr>
          <w:rFonts w:ascii="Calibri" w:hAnsi="Calibri" w:cs="Calibri"/>
        </w:rPr>
      </w:pPr>
      <w:bookmarkStart w:id="33" w:name="_8tkeem3ksus" w:colFirst="0" w:colLast="0"/>
      <w:bookmarkEnd w:id="33"/>
    </w:p>
    <w:p w14:paraId="711574CF" w14:textId="77777777" w:rsidR="004F6598" w:rsidRDefault="004F6598">
      <w:pPr>
        <w:rPr>
          <w:rFonts w:ascii="Calibri" w:hAnsi="Calibri" w:cs="Calibri"/>
        </w:rPr>
      </w:pPr>
      <w:r>
        <w:rPr>
          <w:rFonts w:ascii="Calibri" w:hAnsi="Calibri" w:cs="Calibri"/>
        </w:rPr>
        <w:br w:type="page"/>
      </w:r>
    </w:p>
    <w:p w14:paraId="2238D933" w14:textId="132DFCAD" w:rsidR="004F6598" w:rsidRPr="000168BA" w:rsidRDefault="004F6598" w:rsidP="004F6598">
      <w:pPr>
        <w:rPr>
          <w:rFonts w:ascii="Calibri" w:hAnsi="Calibri" w:cs="Calibri"/>
          <w:sz w:val="20"/>
          <w:szCs w:val="20"/>
        </w:rPr>
      </w:pPr>
      <w:r w:rsidRPr="004F6598">
        <w:rPr>
          <w:rFonts w:ascii="Calibri" w:hAnsi="Calibri" w:cs="Calibri"/>
          <w:b/>
          <w:bCs/>
          <w:sz w:val="30"/>
          <w:szCs w:val="30"/>
        </w:rPr>
        <w:lastRenderedPageBreak/>
        <w:t>Activity 11.8:  School Funding Formula Graphic Organizer and Discussion Teacher Guide</w:t>
      </w:r>
    </w:p>
    <w:p w14:paraId="0C08FC8C" w14:textId="77777777" w:rsidR="000168BA" w:rsidRPr="000168BA" w:rsidRDefault="000168BA" w:rsidP="000168BA">
      <w:pPr>
        <w:rPr>
          <w:rFonts w:ascii="Calibri" w:hAnsi="Calibri" w:cs="Calibri"/>
        </w:rPr>
      </w:pPr>
      <w:r w:rsidRPr="000168BA">
        <w:rPr>
          <w:rFonts w:ascii="Calibri" w:hAnsi="Calibri" w:cs="Calibri"/>
        </w:rPr>
        <w:t xml:space="preserve">Please use this as a guide to assist in discussing the three different school funding formulas.  </w:t>
      </w:r>
    </w:p>
    <w:p w14:paraId="4FCD2DD2" w14:textId="77777777" w:rsidR="000168BA" w:rsidRPr="000168BA" w:rsidRDefault="000168BA" w:rsidP="000168BA">
      <w:pPr>
        <w:rPr>
          <w:rFonts w:ascii="Calibri" w:hAnsi="Calibri" w:cs="Calibri"/>
        </w:rPr>
      </w:pPr>
    </w:p>
    <w:p w14:paraId="0D63BC84" w14:textId="77777777" w:rsidR="000168BA" w:rsidRPr="000168BA" w:rsidRDefault="000168BA" w:rsidP="000168BA">
      <w:pPr>
        <w:rPr>
          <w:rFonts w:ascii="Calibri" w:hAnsi="Calibri" w:cs="Calibri"/>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168BA" w:rsidRPr="000168BA" w14:paraId="36F0793F" w14:textId="77777777" w:rsidTr="00C53F5A">
        <w:tc>
          <w:tcPr>
            <w:tcW w:w="3120" w:type="dxa"/>
            <w:shd w:val="clear" w:color="auto" w:fill="auto"/>
            <w:tcMar>
              <w:top w:w="100" w:type="dxa"/>
              <w:left w:w="100" w:type="dxa"/>
              <w:bottom w:w="100" w:type="dxa"/>
              <w:right w:w="100" w:type="dxa"/>
            </w:tcMar>
          </w:tcPr>
          <w:p w14:paraId="4643C4A8" w14:textId="77777777" w:rsidR="000168BA" w:rsidRPr="000168BA" w:rsidRDefault="000168BA" w:rsidP="000168BA">
            <w:pPr>
              <w:rPr>
                <w:rFonts w:ascii="Calibri" w:hAnsi="Calibri" w:cs="Calibri"/>
              </w:rPr>
            </w:pPr>
            <w:r w:rsidRPr="000168BA">
              <w:rPr>
                <w:rFonts w:ascii="Calibri" w:hAnsi="Calibri" w:cs="Calibri"/>
              </w:rPr>
              <w:t>Foundation Grants</w:t>
            </w:r>
          </w:p>
        </w:tc>
        <w:tc>
          <w:tcPr>
            <w:tcW w:w="3120" w:type="dxa"/>
            <w:shd w:val="clear" w:color="auto" w:fill="auto"/>
            <w:tcMar>
              <w:top w:w="100" w:type="dxa"/>
              <w:left w:w="100" w:type="dxa"/>
              <w:bottom w:w="100" w:type="dxa"/>
              <w:right w:w="100" w:type="dxa"/>
            </w:tcMar>
          </w:tcPr>
          <w:p w14:paraId="30DC3D6B" w14:textId="77777777" w:rsidR="000168BA" w:rsidRPr="000168BA" w:rsidRDefault="000168BA" w:rsidP="000168BA">
            <w:pPr>
              <w:rPr>
                <w:rFonts w:ascii="Calibri" w:hAnsi="Calibri" w:cs="Calibri"/>
              </w:rPr>
            </w:pPr>
            <w:r w:rsidRPr="000168BA">
              <w:rPr>
                <w:rFonts w:ascii="Calibri" w:hAnsi="Calibri" w:cs="Calibri"/>
              </w:rPr>
              <w:t xml:space="preserve">Guaranteed Tax Base </w:t>
            </w:r>
          </w:p>
        </w:tc>
        <w:tc>
          <w:tcPr>
            <w:tcW w:w="3120" w:type="dxa"/>
            <w:shd w:val="clear" w:color="auto" w:fill="auto"/>
            <w:tcMar>
              <w:top w:w="100" w:type="dxa"/>
              <w:left w:w="100" w:type="dxa"/>
              <w:bottom w:w="100" w:type="dxa"/>
              <w:right w:w="100" w:type="dxa"/>
            </w:tcMar>
          </w:tcPr>
          <w:p w14:paraId="0C2D0A4A" w14:textId="77777777" w:rsidR="000168BA" w:rsidRPr="000168BA" w:rsidRDefault="000168BA" w:rsidP="000168BA">
            <w:pPr>
              <w:rPr>
                <w:rFonts w:ascii="Calibri" w:hAnsi="Calibri" w:cs="Calibri"/>
              </w:rPr>
            </w:pPr>
            <w:r w:rsidRPr="000168BA">
              <w:rPr>
                <w:rFonts w:ascii="Calibri" w:hAnsi="Calibri" w:cs="Calibri"/>
              </w:rPr>
              <w:t xml:space="preserve">Centralized School Finance </w:t>
            </w:r>
          </w:p>
        </w:tc>
      </w:tr>
      <w:tr w:rsidR="000168BA" w:rsidRPr="000168BA" w14:paraId="1F193F7E" w14:textId="77777777" w:rsidTr="00C53F5A">
        <w:tc>
          <w:tcPr>
            <w:tcW w:w="3120" w:type="dxa"/>
            <w:shd w:val="clear" w:color="auto" w:fill="auto"/>
            <w:tcMar>
              <w:top w:w="100" w:type="dxa"/>
              <w:left w:w="100" w:type="dxa"/>
              <w:bottom w:w="100" w:type="dxa"/>
              <w:right w:w="100" w:type="dxa"/>
            </w:tcMar>
          </w:tcPr>
          <w:p w14:paraId="426840DA" w14:textId="77777777" w:rsidR="000168BA" w:rsidRPr="000168BA" w:rsidRDefault="000168BA" w:rsidP="000168BA">
            <w:pPr>
              <w:rPr>
                <w:rFonts w:ascii="Calibri" w:hAnsi="Calibri" w:cs="Calibri"/>
                <w:i/>
              </w:rPr>
            </w:pPr>
            <w:r w:rsidRPr="000168BA">
              <w:rPr>
                <w:rFonts w:ascii="Calibri" w:hAnsi="Calibri" w:cs="Calibri"/>
                <w:i/>
              </w:rPr>
              <w:t xml:space="preserve">Most common formula.  The state decides the minimum amount that should be spent on each student.  The state then calculates how much each district can </w:t>
            </w:r>
            <w:proofErr w:type="gramStart"/>
            <w:r w:rsidRPr="000168BA">
              <w:rPr>
                <w:rFonts w:ascii="Calibri" w:hAnsi="Calibri" w:cs="Calibri"/>
                <w:i/>
              </w:rPr>
              <w:t>pay, and</w:t>
            </w:r>
            <w:proofErr w:type="gramEnd"/>
            <w:r w:rsidRPr="000168BA">
              <w:rPr>
                <w:rFonts w:ascii="Calibri" w:hAnsi="Calibri" w:cs="Calibri"/>
                <w:i/>
              </w:rPr>
              <w:t xml:space="preserve"> fills the rest up to the minimum.</w:t>
            </w:r>
          </w:p>
          <w:p w14:paraId="348CB24E" w14:textId="77777777" w:rsidR="000168BA" w:rsidRPr="000168BA" w:rsidRDefault="000168BA" w:rsidP="000168BA">
            <w:pPr>
              <w:rPr>
                <w:rFonts w:ascii="Calibri" w:hAnsi="Calibri" w:cs="Calibri"/>
              </w:rPr>
            </w:pPr>
          </w:p>
          <w:p w14:paraId="14A11C47" w14:textId="77777777" w:rsidR="000168BA" w:rsidRPr="000168BA" w:rsidRDefault="000168BA" w:rsidP="000168BA">
            <w:pPr>
              <w:rPr>
                <w:rFonts w:ascii="Calibri" w:hAnsi="Calibri" w:cs="Calibri"/>
              </w:rPr>
            </w:pPr>
          </w:p>
          <w:p w14:paraId="03C67D47" w14:textId="77777777" w:rsidR="000168BA" w:rsidRPr="000168BA" w:rsidRDefault="000168BA" w:rsidP="000168BA">
            <w:pPr>
              <w:rPr>
                <w:rFonts w:ascii="Calibri" w:hAnsi="Calibri" w:cs="Calibri"/>
              </w:rPr>
            </w:pPr>
          </w:p>
          <w:p w14:paraId="70C0CA15" w14:textId="77777777" w:rsidR="000168BA" w:rsidRPr="000168BA" w:rsidRDefault="000168BA" w:rsidP="000168BA">
            <w:pPr>
              <w:rPr>
                <w:rFonts w:ascii="Calibri" w:hAnsi="Calibri" w:cs="Calibri"/>
              </w:rPr>
            </w:pPr>
          </w:p>
          <w:p w14:paraId="2F1577CC" w14:textId="77777777" w:rsidR="000168BA" w:rsidRPr="000168BA" w:rsidRDefault="000168BA" w:rsidP="000168BA">
            <w:pPr>
              <w:rPr>
                <w:rFonts w:ascii="Calibri" w:hAnsi="Calibri" w:cs="Calibri"/>
              </w:rPr>
            </w:pPr>
          </w:p>
          <w:p w14:paraId="65A1A3CD" w14:textId="77777777" w:rsidR="000168BA" w:rsidRPr="000168BA" w:rsidRDefault="000168BA" w:rsidP="000168BA">
            <w:pPr>
              <w:rPr>
                <w:rFonts w:ascii="Calibri" w:hAnsi="Calibri" w:cs="Calibri"/>
              </w:rPr>
            </w:pPr>
          </w:p>
          <w:p w14:paraId="0515CF63" w14:textId="77777777" w:rsidR="000168BA" w:rsidRPr="000168BA" w:rsidRDefault="000168BA" w:rsidP="000168BA">
            <w:pPr>
              <w:rPr>
                <w:rFonts w:ascii="Calibri" w:hAnsi="Calibri" w:cs="Calibri"/>
              </w:rPr>
            </w:pPr>
          </w:p>
          <w:p w14:paraId="30C1A943" w14:textId="77777777" w:rsidR="000168BA" w:rsidRPr="000168BA" w:rsidRDefault="000168BA" w:rsidP="000168BA">
            <w:pPr>
              <w:rPr>
                <w:rFonts w:ascii="Calibri" w:hAnsi="Calibri" w:cs="Calibri"/>
              </w:rPr>
            </w:pPr>
          </w:p>
          <w:p w14:paraId="10872DD5" w14:textId="77777777" w:rsidR="000168BA" w:rsidRPr="000168BA" w:rsidRDefault="000168BA" w:rsidP="000168BA">
            <w:pPr>
              <w:rPr>
                <w:rFonts w:ascii="Calibri" w:hAnsi="Calibri" w:cs="Calibri"/>
              </w:rPr>
            </w:pPr>
          </w:p>
        </w:tc>
        <w:tc>
          <w:tcPr>
            <w:tcW w:w="3120" w:type="dxa"/>
            <w:shd w:val="clear" w:color="auto" w:fill="auto"/>
            <w:tcMar>
              <w:top w:w="100" w:type="dxa"/>
              <w:left w:w="100" w:type="dxa"/>
              <w:bottom w:w="100" w:type="dxa"/>
              <w:right w:w="100" w:type="dxa"/>
            </w:tcMar>
          </w:tcPr>
          <w:p w14:paraId="2CF60A97" w14:textId="77777777" w:rsidR="000168BA" w:rsidRPr="000168BA" w:rsidRDefault="000168BA" w:rsidP="000168BA">
            <w:pPr>
              <w:rPr>
                <w:rFonts w:ascii="Calibri" w:hAnsi="Calibri" w:cs="Calibri"/>
                <w:i/>
              </w:rPr>
            </w:pPr>
            <w:r w:rsidRPr="000168BA">
              <w:rPr>
                <w:rFonts w:ascii="Calibri" w:hAnsi="Calibri" w:cs="Calibri"/>
                <w:i/>
              </w:rPr>
              <w:t xml:space="preserve">The state guarantees a steady tax base by “matching” the tax effort of each district.  This formula helps less property-rich districts raise tax funds with the help of the state. </w:t>
            </w:r>
          </w:p>
        </w:tc>
        <w:tc>
          <w:tcPr>
            <w:tcW w:w="3120" w:type="dxa"/>
            <w:shd w:val="clear" w:color="auto" w:fill="auto"/>
            <w:tcMar>
              <w:top w:w="100" w:type="dxa"/>
              <w:left w:w="100" w:type="dxa"/>
              <w:bottom w:w="100" w:type="dxa"/>
              <w:right w:w="100" w:type="dxa"/>
            </w:tcMar>
          </w:tcPr>
          <w:p w14:paraId="7600FDE5" w14:textId="77777777" w:rsidR="000168BA" w:rsidRPr="000168BA" w:rsidRDefault="000168BA" w:rsidP="000168BA">
            <w:pPr>
              <w:rPr>
                <w:rFonts w:ascii="Calibri" w:hAnsi="Calibri" w:cs="Calibri"/>
                <w:i/>
              </w:rPr>
            </w:pPr>
            <w:r w:rsidRPr="000168BA">
              <w:rPr>
                <w:rFonts w:ascii="Calibri" w:hAnsi="Calibri" w:cs="Calibri"/>
                <w:i/>
              </w:rPr>
              <w:t xml:space="preserve">In this model the state taxes all </w:t>
            </w:r>
            <w:proofErr w:type="gramStart"/>
            <w:r w:rsidRPr="000168BA">
              <w:rPr>
                <w:rFonts w:ascii="Calibri" w:hAnsi="Calibri" w:cs="Calibri"/>
                <w:i/>
              </w:rPr>
              <w:t>districts</w:t>
            </w:r>
            <w:proofErr w:type="gramEnd"/>
            <w:r w:rsidRPr="000168BA">
              <w:rPr>
                <w:rFonts w:ascii="Calibri" w:hAnsi="Calibri" w:cs="Calibri"/>
                <w:i/>
              </w:rPr>
              <w:t xml:space="preserve"> the same amount and all revenue goes to the state and gets distributed equally among the districts to meet a minimum funding level. </w:t>
            </w:r>
          </w:p>
        </w:tc>
      </w:tr>
    </w:tbl>
    <w:p w14:paraId="26A57DA5" w14:textId="77777777" w:rsidR="000168BA" w:rsidRPr="000168BA" w:rsidRDefault="000168BA" w:rsidP="000168BA">
      <w:pPr>
        <w:rPr>
          <w:rFonts w:ascii="Calibri" w:hAnsi="Calibri" w:cs="Calibri"/>
        </w:rPr>
      </w:pPr>
    </w:p>
    <w:p w14:paraId="35D1F79C" w14:textId="77777777" w:rsidR="000168BA" w:rsidRPr="000168BA" w:rsidRDefault="000168BA" w:rsidP="000168BA">
      <w:pPr>
        <w:rPr>
          <w:rFonts w:ascii="Calibri" w:hAnsi="Calibri" w:cs="Calibri"/>
        </w:rPr>
      </w:pPr>
    </w:p>
    <w:p w14:paraId="5314FF40" w14:textId="77777777" w:rsidR="000168BA" w:rsidRPr="000168BA" w:rsidRDefault="000168BA" w:rsidP="000168BA">
      <w:pPr>
        <w:rPr>
          <w:rFonts w:ascii="Calibri" w:hAnsi="Calibri" w:cs="Calibri"/>
        </w:rPr>
      </w:pPr>
      <w:r w:rsidRPr="000168BA">
        <w:rPr>
          <w:rFonts w:ascii="Calibri" w:hAnsi="Calibri" w:cs="Calibri"/>
        </w:rPr>
        <w:t xml:space="preserve">Equity or Equality?  </w:t>
      </w:r>
    </w:p>
    <w:p w14:paraId="67912372" w14:textId="77777777" w:rsidR="000168BA" w:rsidRPr="000168BA" w:rsidRDefault="000168BA" w:rsidP="000168BA">
      <w:pPr>
        <w:numPr>
          <w:ilvl w:val="0"/>
          <w:numId w:val="45"/>
        </w:numPr>
        <w:rPr>
          <w:rFonts w:ascii="Calibri" w:hAnsi="Calibri" w:cs="Calibri"/>
          <w:i/>
        </w:rPr>
      </w:pPr>
      <w:r w:rsidRPr="000168BA">
        <w:rPr>
          <w:rFonts w:ascii="Calibri" w:hAnsi="Calibri" w:cs="Calibri"/>
          <w:i/>
        </w:rPr>
        <w:t xml:space="preserve">All systems listed here set a minimum level of funding and work to make sure that is met.  So, they are promoting equality as they are looking to fund all students the same.  </w:t>
      </w:r>
    </w:p>
    <w:p w14:paraId="4609CD84" w14:textId="77777777" w:rsidR="000168BA" w:rsidRPr="000168BA" w:rsidRDefault="000168BA" w:rsidP="000168BA">
      <w:pPr>
        <w:rPr>
          <w:rFonts w:ascii="Calibri" w:hAnsi="Calibri" w:cs="Calibri"/>
          <w:b/>
          <w:bCs/>
          <w:i/>
        </w:rPr>
      </w:pPr>
    </w:p>
    <w:p w14:paraId="42C2E34F" w14:textId="77777777" w:rsidR="004217DE" w:rsidRDefault="004217DE">
      <w:pPr>
        <w:rPr>
          <w:rFonts w:ascii="Calibri" w:hAnsi="Calibri" w:cs="Calibri"/>
          <w:b/>
          <w:bCs/>
          <w:i/>
        </w:rPr>
      </w:pPr>
      <w:r>
        <w:rPr>
          <w:rFonts w:ascii="Calibri" w:hAnsi="Calibri" w:cs="Calibri"/>
          <w:b/>
          <w:bCs/>
          <w:i/>
        </w:rPr>
        <w:br w:type="page"/>
      </w:r>
    </w:p>
    <w:p w14:paraId="011E1986" w14:textId="710AB4B1" w:rsidR="000168BA" w:rsidRPr="000168BA" w:rsidRDefault="000168BA" w:rsidP="000168BA">
      <w:pPr>
        <w:rPr>
          <w:rFonts w:ascii="Calibri" w:hAnsi="Calibri" w:cs="Calibri"/>
          <w:b/>
          <w:bCs/>
          <w:i/>
        </w:rPr>
      </w:pPr>
      <w:r w:rsidRPr="000168BA">
        <w:rPr>
          <w:rFonts w:ascii="Calibri" w:hAnsi="Calibri" w:cs="Calibri"/>
          <w:b/>
          <w:bCs/>
          <w:i/>
        </w:rPr>
        <w:lastRenderedPageBreak/>
        <w:t>DICUSSION QUESTIONS</w:t>
      </w:r>
    </w:p>
    <w:p w14:paraId="7AC5D19D" w14:textId="77777777" w:rsidR="000168BA" w:rsidRPr="000168BA" w:rsidRDefault="000168BA" w:rsidP="000168BA">
      <w:pPr>
        <w:rPr>
          <w:rFonts w:ascii="Calibri" w:hAnsi="Calibri" w:cs="Calibri"/>
          <w:b/>
          <w:bCs/>
          <w:i/>
        </w:rPr>
      </w:pPr>
    </w:p>
    <w:p w14:paraId="12076D20" w14:textId="77777777" w:rsidR="000168BA" w:rsidRPr="000168BA" w:rsidRDefault="000168BA" w:rsidP="000168BA">
      <w:pPr>
        <w:rPr>
          <w:rFonts w:ascii="Calibri" w:hAnsi="Calibri" w:cs="Calibri"/>
        </w:rPr>
      </w:pPr>
      <w:r w:rsidRPr="000168BA">
        <w:rPr>
          <w:rFonts w:ascii="Calibri" w:hAnsi="Calibri" w:cs="Calibri"/>
        </w:rPr>
        <w:t>What is a Foundation Grant?  How can districts raise more money than others in this system?</w:t>
      </w:r>
    </w:p>
    <w:p w14:paraId="41F211A8" w14:textId="77777777" w:rsidR="000168BA" w:rsidRPr="000168BA" w:rsidRDefault="000168BA" w:rsidP="000168BA">
      <w:pPr>
        <w:numPr>
          <w:ilvl w:val="0"/>
          <w:numId w:val="50"/>
        </w:numPr>
        <w:rPr>
          <w:rFonts w:ascii="Calibri" w:hAnsi="Calibri" w:cs="Calibri"/>
          <w:b/>
          <w:bCs/>
          <w:i/>
          <w:sz w:val="20"/>
          <w:szCs w:val="20"/>
        </w:rPr>
      </w:pPr>
      <w:r w:rsidRPr="000168BA">
        <w:rPr>
          <w:rFonts w:ascii="Calibri" w:hAnsi="Calibri" w:cs="Calibri"/>
          <w:b/>
          <w:bCs/>
          <w:i/>
          <w:sz w:val="20"/>
          <w:szCs w:val="20"/>
        </w:rPr>
        <w:t xml:space="preserve">Answers will vary but could </w:t>
      </w:r>
      <w:proofErr w:type="gramStart"/>
      <w:r w:rsidRPr="000168BA">
        <w:rPr>
          <w:rFonts w:ascii="Calibri" w:hAnsi="Calibri" w:cs="Calibri"/>
          <w:b/>
          <w:bCs/>
          <w:i/>
          <w:sz w:val="20"/>
          <w:szCs w:val="20"/>
        </w:rPr>
        <w:t>include:</w:t>
      </w:r>
      <w:proofErr w:type="gramEnd"/>
      <w:r w:rsidRPr="000168BA">
        <w:rPr>
          <w:rFonts w:ascii="Calibri" w:hAnsi="Calibri" w:cs="Calibri"/>
          <w:b/>
          <w:bCs/>
          <w:i/>
          <w:sz w:val="20"/>
          <w:szCs w:val="20"/>
        </w:rPr>
        <w:t xml:space="preserve"> Foundation Grants set a minimum that districts must spend on students and fill the gap between property taxes and the minimum.  This makes sure each student is being funded to at least the minimum level.  Wealthier districts can raise more taxes and go well beyond the minimum level in this system, thus providing more funding to their students than poorer districts.  </w:t>
      </w:r>
    </w:p>
    <w:p w14:paraId="7E9C3A3C" w14:textId="75E76717" w:rsidR="000168BA" w:rsidRPr="000168BA" w:rsidRDefault="004217DE" w:rsidP="000168BA">
      <w:pPr>
        <w:rPr>
          <w:rFonts w:ascii="Calibri" w:hAnsi="Calibri" w:cs="Calibri"/>
        </w:rPr>
      </w:pPr>
      <w:r>
        <w:rPr>
          <w:rFonts w:ascii="Calibri" w:hAnsi="Calibri" w:cs="Calibri"/>
        </w:rPr>
        <w:br/>
      </w:r>
      <w:r w:rsidR="000168BA" w:rsidRPr="000168BA">
        <w:rPr>
          <w:rFonts w:ascii="Calibri" w:hAnsi="Calibri" w:cs="Calibri"/>
        </w:rPr>
        <w:t>How does Guaranteed Tax Base incentivize higher taxes to assist with school funding?  Who benefits from this?</w:t>
      </w:r>
    </w:p>
    <w:p w14:paraId="4A7318B1" w14:textId="49973506" w:rsidR="000168BA" w:rsidRPr="000168BA" w:rsidRDefault="000168BA" w:rsidP="000168BA">
      <w:pPr>
        <w:numPr>
          <w:ilvl w:val="0"/>
          <w:numId w:val="50"/>
        </w:numPr>
        <w:rPr>
          <w:rFonts w:ascii="Calibri" w:hAnsi="Calibri" w:cs="Calibri"/>
          <w:b/>
          <w:bCs/>
          <w:i/>
          <w:sz w:val="20"/>
          <w:szCs w:val="20"/>
        </w:rPr>
      </w:pPr>
      <w:r w:rsidRPr="000168BA">
        <w:rPr>
          <w:rFonts w:ascii="Calibri" w:hAnsi="Calibri" w:cs="Calibri"/>
          <w:b/>
          <w:bCs/>
          <w:i/>
          <w:sz w:val="20"/>
          <w:szCs w:val="20"/>
        </w:rPr>
        <w:t xml:space="preserve">Answers may vary but could include: The districts are guaranteed a consistent funding level for each percent of tax they raise.  So poorer areas who have a much smaller tax base could still raise taxes and get more benefit.  However, wealthier districts will still get more in this system than poorer districts due to property values unless the state decides to recapture.  </w:t>
      </w:r>
      <w:r w:rsidR="004217DE" w:rsidRPr="004217DE">
        <w:rPr>
          <w:rFonts w:ascii="Calibri" w:hAnsi="Calibri" w:cs="Calibri"/>
          <w:b/>
          <w:bCs/>
          <w:i/>
          <w:sz w:val="20"/>
          <w:szCs w:val="20"/>
        </w:rPr>
        <w:br/>
      </w:r>
    </w:p>
    <w:p w14:paraId="3C8712BF" w14:textId="77777777" w:rsidR="000168BA" w:rsidRPr="000168BA" w:rsidRDefault="000168BA" w:rsidP="000168BA">
      <w:pPr>
        <w:rPr>
          <w:rFonts w:ascii="Calibri" w:hAnsi="Calibri" w:cs="Calibri"/>
        </w:rPr>
      </w:pPr>
      <w:r w:rsidRPr="000168BA">
        <w:rPr>
          <w:rFonts w:ascii="Calibri" w:hAnsi="Calibri" w:cs="Calibri"/>
        </w:rPr>
        <w:t>In the Centralized School Finance model there is a choice that states must make with wealthier districts, what is that choice?</w:t>
      </w:r>
    </w:p>
    <w:p w14:paraId="24E6F810" w14:textId="48DA1387" w:rsidR="000168BA" w:rsidRPr="000168BA" w:rsidRDefault="000168BA" w:rsidP="000168BA">
      <w:pPr>
        <w:numPr>
          <w:ilvl w:val="0"/>
          <w:numId w:val="50"/>
        </w:numPr>
        <w:rPr>
          <w:rFonts w:ascii="Calibri" w:hAnsi="Calibri" w:cs="Calibri"/>
          <w:b/>
          <w:bCs/>
          <w:i/>
          <w:sz w:val="20"/>
          <w:szCs w:val="20"/>
        </w:rPr>
      </w:pPr>
      <w:r w:rsidRPr="000168BA">
        <w:rPr>
          <w:rFonts w:ascii="Calibri" w:hAnsi="Calibri" w:cs="Calibri"/>
          <w:b/>
          <w:bCs/>
          <w:i/>
          <w:sz w:val="20"/>
          <w:szCs w:val="20"/>
        </w:rPr>
        <w:t xml:space="preserve">Answers may vary but could include: Do you allow wealthier districts to raise more </w:t>
      </w:r>
      <w:proofErr w:type="gramStart"/>
      <w:r w:rsidRPr="000168BA">
        <w:rPr>
          <w:rFonts w:ascii="Calibri" w:hAnsi="Calibri" w:cs="Calibri"/>
          <w:b/>
          <w:bCs/>
          <w:i/>
          <w:sz w:val="20"/>
          <w:szCs w:val="20"/>
        </w:rPr>
        <w:t>funds</w:t>
      </w:r>
      <w:proofErr w:type="gramEnd"/>
      <w:r w:rsidRPr="000168BA">
        <w:rPr>
          <w:rFonts w:ascii="Calibri" w:hAnsi="Calibri" w:cs="Calibri"/>
          <w:b/>
          <w:bCs/>
          <w:i/>
          <w:sz w:val="20"/>
          <w:szCs w:val="20"/>
        </w:rPr>
        <w:t xml:space="preserve"> or do you recapture those funds?  </w:t>
      </w:r>
      <w:r w:rsidR="004217DE" w:rsidRPr="004217DE">
        <w:rPr>
          <w:rFonts w:ascii="Calibri" w:hAnsi="Calibri" w:cs="Calibri"/>
          <w:b/>
          <w:bCs/>
          <w:i/>
          <w:sz w:val="20"/>
          <w:szCs w:val="20"/>
        </w:rPr>
        <w:br/>
      </w:r>
    </w:p>
    <w:p w14:paraId="4BC74D03" w14:textId="77777777" w:rsidR="000168BA" w:rsidRPr="000168BA" w:rsidRDefault="000168BA" w:rsidP="000168BA">
      <w:pPr>
        <w:rPr>
          <w:rFonts w:ascii="Calibri" w:hAnsi="Calibri" w:cs="Calibri"/>
        </w:rPr>
      </w:pPr>
      <w:r w:rsidRPr="000168BA">
        <w:rPr>
          <w:rFonts w:ascii="Calibri" w:hAnsi="Calibri" w:cs="Calibri"/>
        </w:rPr>
        <w:t xml:space="preserve">What does it mean if a state chooses to “recapture” some revenue?  What are the disadvantages of recapture?  </w:t>
      </w:r>
    </w:p>
    <w:p w14:paraId="37E245B4" w14:textId="712BEE8B" w:rsidR="000168BA" w:rsidRPr="000168BA" w:rsidRDefault="000168BA" w:rsidP="000168BA">
      <w:pPr>
        <w:numPr>
          <w:ilvl w:val="0"/>
          <w:numId w:val="50"/>
        </w:numPr>
        <w:rPr>
          <w:rFonts w:ascii="Calibri" w:hAnsi="Calibri" w:cs="Calibri"/>
          <w:b/>
          <w:bCs/>
          <w:i/>
          <w:sz w:val="20"/>
          <w:szCs w:val="20"/>
        </w:rPr>
      </w:pPr>
      <w:r w:rsidRPr="000168BA">
        <w:rPr>
          <w:rFonts w:ascii="Calibri" w:hAnsi="Calibri" w:cs="Calibri"/>
          <w:b/>
          <w:bCs/>
          <w:i/>
          <w:sz w:val="20"/>
          <w:szCs w:val="20"/>
        </w:rPr>
        <w:t>Answer: The state sets a cap on spending for the unaided districts and recaptures any revenue above that cap to redistribute to districts that do require aid.  The disadvantage of recapture is that the state may need to lower the recapture threshold year after year which could decrease property values.</w:t>
      </w:r>
      <w:r w:rsidR="004217DE" w:rsidRPr="004217DE">
        <w:rPr>
          <w:rFonts w:ascii="Calibri" w:hAnsi="Calibri" w:cs="Calibri"/>
          <w:b/>
          <w:bCs/>
          <w:i/>
          <w:sz w:val="20"/>
          <w:szCs w:val="20"/>
        </w:rPr>
        <w:br/>
      </w:r>
    </w:p>
    <w:p w14:paraId="7E98ED84" w14:textId="77777777" w:rsidR="000168BA" w:rsidRPr="000168BA" w:rsidRDefault="000168BA" w:rsidP="000168BA">
      <w:pPr>
        <w:rPr>
          <w:rFonts w:ascii="Calibri" w:hAnsi="Calibri" w:cs="Calibri"/>
        </w:rPr>
      </w:pPr>
      <w:r w:rsidRPr="000168BA">
        <w:rPr>
          <w:rFonts w:ascii="Calibri" w:hAnsi="Calibri" w:cs="Calibri"/>
        </w:rPr>
        <w:t>Should all states use the same funding formula?  Explain.</w:t>
      </w:r>
    </w:p>
    <w:p w14:paraId="4BDCED12" w14:textId="77777777" w:rsidR="000168BA" w:rsidRPr="000168BA" w:rsidRDefault="000168BA" w:rsidP="000168BA">
      <w:pPr>
        <w:numPr>
          <w:ilvl w:val="0"/>
          <w:numId w:val="50"/>
        </w:numPr>
        <w:rPr>
          <w:rFonts w:ascii="Calibri" w:hAnsi="Calibri" w:cs="Calibri"/>
          <w:b/>
          <w:bCs/>
          <w:i/>
          <w:sz w:val="20"/>
          <w:szCs w:val="20"/>
        </w:rPr>
      </w:pPr>
      <w:r w:rsidRPr="000168BA">
        <w:rPr>
          <w:rFonts w:ascii="Calibri" w:hAnsi="Calibri" w:cs="Calibri"/>
          <w:b/>
          <w:bCs/>
          <w:i/>
          <w:sz w:val="20"/>
          <w:szCs w:val="20"/>
        </w:rPr>
        <w:t xml:space="preserve">Answers may vary but could </w:t>
      </w:r>
      <w:proofErr w:type="gramStart"/>
      <w:r w:rsidRPr="000168BA">
        <w:rPr>
          <w:rFonts w:ascii="Calibri" w:hAnsi="Calibri" w:cs="Calibri"/>
          <w:b/>
          <w:bCs/>
          <w:i/>
          <w:sz w:val="20"/>
          <w:szCs w:val="20"/>
        </w:rPr>
        <w:t>include:</w:t>
      </w:r>
      <w:proofErr w:type="gramEnd"/>
      <w:r w:rsidRPr="000168BA">
        <w:rPr>
          <w:rFonts w:ascii="Calibri" w:hAnsi="Calibri" w:cs="Calibri"/>
          <w:b/>
          <w:bCs/>
          <w:i/>
          <w:sz w:val="20"/>
          <w:szCs w:val="20"/>
        </w:rPr>
        <w:t xml:space="preserve"> Students may cite that different states have different goals, obstacles, and student demographics, so a one-size-all approach may not be adequate</w:t>
      </w:r>
    </w:p>
    <w:p w14:paraId="757F98A3" w14:textId="77777777" w:rsidR="000168BA" w:rsidRPr="000168BA" w:rsidRDefault="000168BA" w:rsidP="000168BA">
      <w:pPr>
        <w:rPr>
          <w:rFonts w:ascii="Calibri" w:hAnsi="Calibri" w:cs="Calibri"/>
        </w:rPr>
      </w:pPr>
      <w:bookmarkStart w:id="34" w:name="_9weupnsmx55" w:colFirst="0" w:colLast="0"/>
      <w:bookmarkEnd w:id="34"/>
      <w:r w:rsidRPr="000168BA">
        <w:rPr>
          <w:rFonts w:ascii="Calibri" w:hAnsi="Calibri" w:cs="Calibri"/>
        </w:rPr>
        <w:br w:type="page"/>
      </w:r>
    </w:p>
    <w:p w14:paraId="04A54915" w14:textId="7CD59F15" w:rsidR="001C5124" w:rsidRPr="000168BA" w:rsidRDefault="001C5124" w:rsidP="001C5124">
      <w:pPr>
        <w:rPr>
          <w:rFonts w:ascii="Calibri" w:hAnsi="Calibri" w:cs="Calibri"/>
          <w:sz w:val="20"/>
          <w:szCs w:val="20"/>
        </w:rPr>
      </w:pPr>
      <w:bookmarkStart w:id="35" w:name="_dw8rrbcsiopx" w:colFirst="0" w:colLast="0"/>
      <w:bookmarkEnd w:id="35"/>
      <w:r w:rsidRPr="001C5124">
        <w:rPr>
          <w:rFonts w:ascii="Calibri" w:hAnsi="Calibri" w:cs="Calibri"/>
          <w:b/>
          <w:bCs/>
          <w:sz w:val="30"/>
          <w:szCs w:val="30"/>
        </w:rPr>
        <w:lastRenderedPageBreak/>
        <w:t>Assessment 11: Write an Email</w:t>
      </w:r>
    </w:p>
    <w:p w14:paraId="61C2B19F" w14:textId="77777777" w:rsidR="000168BA" w:rsidRPr="000168BA" w:rsidRDefault="000168BA" w:rsidP="000168BA">
      <w:pPr>
        <w:rPr>
          <w:rFonts w:ascii="Calibri" w:hAnsi="Calibri" w:cs="Calibri"/>
        </w:rPr>
      </w:pPr>
      <w:r w:rsidRPr="000168BA">
        <w:rPr>
          <w:rFonts w:ascii="Calibri" w:hAnsi="Calibri" w:cs="Calibri"/>
          <w:b/>
          <w:bCs/>
        </w:rPr>
        <w:t>Instructions:</w:t>
      </w:r>
      <w:r w:rsidRPr="000168BA">
        <w:rPr>
          <w:rFonts w:ascii="Calibri" w:hAnsi="Calibri" w:cs="Calibri"/>
        </w:rPr>
        <w:t xml:space="preserve">  Now that you have learned about school funding and its link to educational inequality, you will </w:t>
      </w:r>
      <w:proofErr w:type="gramStart"/>
      <w:r w:rsidRPr="000168BA">
        <w:rPr>
          <w:rFonts w:ascii="Calibri" w:hAnsi="Calibri" w:cs="Calibri"/>
        </w:rPr>
        <w:t>take action</w:t>
      </w:r>
      <w:proofErr w:type="gramEnd"/>
      <w:r w:rsidRPr="000168BA">
        <w:rPr>
          <w:rFonts w:ascii="Calibri" w:hAnsi="Calibri" w:cs="Calibri"/>
        </w:rPr>
        <w:t>.  Write an email to a state legislator in response to the essential question:  What is the most ethical way to fund schools?  Your email should include:</w:t>
      </w:r>
    </w:p>
    <w:p w14:paraId="0524FC07" w14:textId="77777777" w:rsidR="000168BA" w:rsidRPr="000168BA" w:rsidRDefault="000168BA" w:rsidP="000168BA">
      <w:pPr>
        <w:numPr>
          <w:ilvl w:val="0"/>
          <w:numId w:val="46"/>
        </w:numPr>
        <w:rPr>
          <w:rFonts w:ascii="Calibri" w:hAnsi="Calibri" w:cs="Calibri"/>
        </w:rPr>
      </w:pPr>
      <w:r w:rsidRPr="000168BA">
        <w:rPr>
          <w:rFonts w:ascii="Calibri" w:hAnsi="Calibri" w:cs="Calibri"/>
        </w:rPr>
        <w:t xml:space="preserve">A short description of how schools in your state are currently </w:t>
      </w:r>
      <w:proofErr w:type="gramStart"/>
      <w:r w:rsidRPr="000168BA">
        <w:rPr>
          <w:rFonts w:ascii="Calibri" w:hAnsi="Calibri" w:cs="Calibri"/>
        </w:rPr>
        <w:t>funded</w:t>
      </w:r>
      <w:proofErr w:type="gramEnd"/>
    </w:p>
    <w:p w14:paraId="76E55528" w14:textId="77777777" w:rsidR="000168BA" w:rsidRPr="000168BA" w:rsidRDefault="000168BA" w:rsidP="000168BA">
      <w:pPr>
        <w:numPr>
          <w:ilvl w:val="0"/>
          <w:numId w:val="46"/>
        </w:numPr>
        <w:rPr>
          <w:rFonts w:ascii="Calibri" w:hAnsi="Calibri" w:cs="Calibri"/>
        </w:rPr>
      </w:pPr>
      <w:r w:rsidRPr="000168BA">
        <w:rPr>
          <w:rFonts w:ascii="Calibri" w:hAnsi="Calibri" w:cs="Calibri"/>
        </w:rPr>
        <w:t xml:space="preserve">An explanation of why you think the current funding equation is or is not </w:t>
      </w:r>
      <w:proofErr w:type="gramStart"/>
      <w:r w:rsidRPr="000168BA">
        <w:rPr>
          <w:rFonts w:ascii="Calibri" w:hAnsi="Calibri" w:cs="Calibri"/>
        </w:rPr>
        <w:t>equitable</w:t>
      </w:r>
      <w:proofErr w:type="gramEnd"/>
    </w:p>
    <w:p w14:paraId="5700DDB6" w14:textId="77777777" w:rsidR="000168BA" w:rsidRPr="000168BA" w:rsidRDefault="000168BA" w:rsidP="000168BA">
      <w:pPr>
        <w:numPr>
          <w:ilvl w:val="0"/>
          <w:numId w:val="46"/>
        </w:numPr>
        <w:rPr>
          <w:rFonts w:ascii="Calibri" w:hAnsi="Calibri" w:cs="Calibri"/>
        </w:rPr>
      </w:pPr>
      <w:r w:rsidRPr="000168BA">
        <w:rPr>
          <w:rFonts w:ascii="Calibri" w:hAnsi="Calibri" w:cs="Calibri"/>
        </w:rPr>
        <w:t xml:space="preserve">A proposition for how the current funding equation should be changed in an effort to make education more equitable in your </w:t>
      </w:r>
      <w:proofErr w:type="gramStart"/>
      <w:r w:rsidRPr="000168BA">
        <w:rPr>
          <w:rFonts w:ascii="Calibri" w:hAnsi="Calibri" w:cs="Calibri"/>
        </w:rPr>
        <w:t>state</w:t>
      </w:r>
      <w:proofErr w:type="gramEnd"/>
    </w:p>
    <w:p w14:paraId="57466476" w14:textId="77777777" w:rsidR="000168BA" w:rsidRPr="000168BA" w:rsidRDefault="000168BA" w:rsidP="000168BA">
      <w:pPr>
        <w:numPr>
          <w:ilvl w:val="0"/>
          <w:numId w:val="46"/>
        </w:numPr>
        <w:rPr>
          <w:rFonts w:ascii="Calibri" w:hAnsi="Calibri" w:cs="Calibri"/>
        </w:rPr>
      </w:pPr>
      <w:r w:rsidRPr="000168BA">
        <w:rPr>
          <w:rFonts w:ascii="Calibri" w:hAnsi="Calibri" w:cs="Calibri"/>
        </w:rPr>
        <w:t>Must cite information from at least 2 of the DBQ documents.</w:t>
      </w:r>
    </w:p>
    <w:p w14:paraId="4288D86F" w14:textId="77777777" w:rsidR="000168BA" w:rsidRPr="000168BA" w:rsidRDefault="000168BA" w:rsidP="000168BA">
      <w:pPr>
        <w:numPr>
          <w:ilvl w:val="0"/>
          <w:numId w:val="46"/>
        </w:numPr>
        <w:rPr>
          <w:rFonts w:ascii="Calibri" w:hAnsi="Calibri" w:cs="Calibri"/>
        </w:rPr>
      </w:pPr>
      <w:r w:rsidRPr="000168BA">
        <w:rPr>
          <w:rFonts w:ascii="Calibri" w:hAnsi="Calibri" w:cs="Calibri"/>
        </w:rPr>
        <w:t xml:space="preserve">Make sure that you explain if your plan is going to promote equality or equity and explain the difference. </w:t>
      </w:r>
    </w:p>
    <w:p w14:paraId="16E404CD" w14:textId="77777777" w:rsidR="000168BA" w:rsidRPr="000168BA" w:rsidRDefault="000168BA" w:rsidP="000168BA">
      <w:pPr>
        <w:numPr>
          <w:ilvl w:val="0"/>
          <w:numId w:val="46"/>
        </w:numPr>
        <w:rPr>
          <w:rFonts w:ascii="Calibri" w:hAnsi="Calibri" w:cs="Calibri"/>
        </w:rPr>
      </w:pPr>
      <w:r w:rsidRPr="000168BA">
        <w:rPr>
          <w:rFonts w:ascii="Calibri" w:hAnsi="Calibri" w:cs="Calibri"/>
        </w:rPr>
        <w:t xml:space="preserve">You can find your state legislator at </w:t>
      </w:r>
      <w:hyperlink r:id="rId28" w:history="1">
        <w:r w:rsidRPr="000168BA">
          <w:rPr>
            <w:rStyle w:val="Hyperlink"/>
            <w:rFonts w:ascii="Calibri" w:hAnsi="Calibri" w:cs="Calibri"/>
          </w:rPr>
          <w:t>https://pluralpolicy.com/find-your-legislator/</w:t>
        </w:r>
      </w:hyperlink>
    </w:p>
    <w:p w14:paraId="4498E438" w14:textId="77777777" w:rsidR="000168BA" w:rsidRPr="000168BA" w:rsidRDefault="000168BA" w:rsidP="000168BA">
      <w:pPr>
        <w:rPr>
          <w:rFonts w:ascii="Calibri" w:hAnsi="Calibri" w:cs="Calibri"/>
        </w:rPr>
      </w:pPr>
    </w:p>
    <w:p w14:paraId="38781794" w14:textId="77777777" w:rsidR="000168BA" w:rsidRPr="000168BA" w:rsidRDefault="000168BA" w:rsidP="000168BA">
      <w:pPr>
        <w:rPr>
          <w:rFonts w:ascii="Calibri" w:hAnsi="Calibri" w:cs="Calibri"/>
        </w:rPr>
      </w:pPr>
    </w:p>
    <w:p w14:paraId="722D5D6F" w14:textId="77777777" w:rsidR="000168BA" w:rsidRPr="000168BA" w:rsidRDefault="000168BA" w:rsidP="000168BA">
      <w:pPr>
        <w:rPr>
          <w:rFonts w:ascii="Calibri" w:hAnsi="Calibri" w:cs="Calibri"/>
        </w:rPr>
      </w:pPr>
      <w:r w:rsidRPr="000168BA">
        <w:rPr>
          <w:rFonts w:ascii="Calibri" w:hAnsi="Calibri" w:cs="Calibri"/>
        </w:rPr>
        <w:t>Write your email below.</w:t>
      </w:r>
    </w:p>
    <w:p w14:paraId="51664EE7" w14:textId="77777777" w:rsidR="000168BA" w:rsidRPr="000168BA" w:rsidRDefault="000168BA" w:rsidP="000168BA">
      <w:pPr>
        <w:rPr>
          <w:rFonts w:ascii="Calibri" w:hAnsi="Calibri" w:cs="Calibri"/>
        </w:rPr>
      </w:pPr>
    </w:p>
    <w:p w14:paraId="5CEDDD31" w14:textId="77777777" w:rsidR="000168BA" w:rsidRPr="000168BA" w:rsidRDefault="000168BA" w:rsidP="000168BA">
      <w:pPr>
        <w:rPr>
          <w:rFonts w:ascii="Calibri" w:hAnsi="Calibri" w:cs="Calibri"/>
        </w:rPr>
      </w:pPr>
      <w:r w:rsidRPr="000168BA">
        <w:rPr>
          <w:rFonts w:ascii="Calibri" w:hAnsi="Calibri" w:cs="Calibri"/>
        </w:rPr>
        <w:t>To:</w:t>
      </w:r>
    </w:p>
    <w:p w14:paraId="2C4B8282" w14:textId="77777777" w:rsidR="000168BA" w:rsidRPr="000168BA" w:rsidRDefault="000168BA" w:rsidP="000168BA">
      <w:pPr>
        <w:rPr>
          <w:rFonts w:ascii="Calibri" w:hAnsi="Calibri" w:cs="Calibri"/>
        </w:rPr>
      </w:pPr>
    </w:p>
    <w:p w14:paraId="67DA89AB" w14:textId="77777777" w:rsidR="000168BA" w:rsidRPr="000168BA" w:rsidRDefault="000168BA" w:rsidP="000168BA">
      <w:pPr>
        <w:rPr>
          <w:rFonts w:ascii="Calibri" w:hAnsi="Calibri" w:cs="Calibri"/>
        </w:rPr>
      </w:pPr>
      <w:r w:rsidRPr="000168BA">
        <w:rPr>
          <w:rFonts w:ascii="Calibri" w:hAnsi="Calibri" w:cs="Calibri"/>
        </w:rPr>
        <w:t>Subject:</w:t>
      </w:r>
    </w:p>
    <w:p w14:paraId="45E05A29" w14:textId="77777777" w:rsidR="000168BA" w:rsidRPr="000168BA" w:rsidRDefault="000168BA" w:rsidP="000168BA">
      <w:pPr>
        <w:rPr>
          <w:rFonts w:ascii="Calibri" w:hAnsi="Calibri" w:cs="Calibri"/>
        </w:rPr>
      </w:pPr>
    </w:p>
    <w:p w14:paraId="4AEFA618" w14:textId="77777777" w:rsidR="000168BA" w:rsidRPr="000168BA" w:rsidRDefault="000168BA" w:rsidP="000168BA">
      <w:pPr>
        <w:rPr>
          <w:rFonts w:ascii="Calibri" w:hAnsi="Calibri" w:cs="Calibri"/>
        </w:rPr>
      </w:pPr>
      <w:r w:rsidRPr="000168BA">
        <w:rPr>
          <w:rFonts w:ascii="Calibri" w:hAnsi="Calibri" w:cs="Calibri"/>
        </w:rPr>
        <w:t>Body:</w:t>
      </w:r>
    </w:p>
    <w:p w14:paraId="66C3C055" w14:textId="77777777" w:rsidR="000168BA" w:rsidRPr="000168BA" w:rsidRDefault="000168BA" w:rsidP="000168BA">
      <w:pPr>
        <w:rPr>
          <w:rFonts w:ascii="Calibri" w:hAnsi="Calibri" w:cs="Calibri"/>
        </w:rPr>
      </w:pPr>
    </w:p>
    <w:p w14:paraId="7EB66001" w14:textId="77777777" w:rsidR="000168BA" w:rsidRPr="000168BA" w:rsidRDefault="000168BA" w:rsidP="000168BA">
      <w:pPr>
        <w:rPr>
          <w:rFonts w:ascii="Calibri" w:hAnsi="Calibri" w:cs="Calibri"/>
        </w:rPr>
      </w:pPr>
    </w:p>
    <w:p w14:paraId="358E127B" w14:textId="77777777" w:rsidR="000168BA" w:rsidRPr="000168BA" w:rsidRDefault="000168BA" w:rsidP="000168BA">
      <w:pPr>
        <w:rPr>
          <w:rFonts w:ascii="Calibri" w:hAnsi="Calibri" w:cs="Calibri"/>
        </w:rPr>
      </w:pPr>
    </w:p>
    <w:p w14:paraId="2667C5C9" w14:textId="77777777" w:rsidR="000168BA" w:rsidRPr="000168BA" w:rsidRDefault="000168BA" w:rsidP="000168BA">
      <w:pPr>
        <w:rPr>
          <w:rFonts w:ascii="Calibri" w:hAnsi="Calibri" w:cs="Calibri"/>
        </w:rPr>
      </w:pPr>
    </w:p>
    <w:p w14:paraId="761B8655" w14:textId="77777777" w:rsidR="000168BA" w:rsidRPr="000168BA" w:rsidRDefault="000168BA" w:rsidP="000168BA">
      <w:pPr>
        <w:rPr>
          <w:rFonts w:ascii="Calibri" w:hAnsi="Calibri" w:cs="Calibri"/>
        </w:rPr>
      </w:pPr>
    </w:p>
    <w:p w14:paraId="18FD74AD" w14:textId="77777777" w:rsidR="000168BA" w:rsidRPr="000168BA" w:rsidRDefault="000168BA" w:rsidP="000168BA">
      <w:pPr>
        <w:rPr>
          <w:rFonts w:ascii="Calibri" w:hAnsi="Calibri" w:cs="Calibri"/>
        </w:rPr>
      </w:pPr>
    </w:p>
    <w:p w14:paraId="4E71C5D2" w14:textId="77777777" w:rsidR="000168BA" w:rsidRPr="000168BA" w:rsidRDefault="000168BA" w:rsidP="000168BA">
      <w:pPr>
        <w:rPr>
          <w:rFonts w:ascii="Calibri" w:hAnsi="Calibri" w:cs="Calibri"/>
        </w:rPr>
      </w:pPr>
    </w:p>
    <w:p w14:paraId="7DBEF33C" w14:textId="77777777" w:rsidR="000168BA" w:rsidRPr="000168BA" w:rsidRDefault="000168BA" w:rsidP="000168BA">
      <w:pPr>
        <w:rPr>
          <w:rFonts w:ascii="Calibri" w:hAnsi="Calibri" w:cs="Calibri"/>
        </w:rPr>
      </w:pPr>
      <w:r w:rsidRPr="000168BA">
        <w:rPr>
          <w:rFonts w:ascii="Calibri" w:hAnsi="Calibri" w:cs="Calibri"/>
        </w:rPr>
        <w:br w:type="page"/>
      </w:r>
    </w:p>
    <w:p w14:paraId="483E3040" w14:textId="4A5B5B4D" w:rsidR="001C5124" w:rsidRPr="000168BA" w:rsidRDefault="001C5124" w:rsidP="001C5124">
      <w:pPr>
        <w:rPr>
          <w:rFonts w:ascii="Calibri" w:hAnsi="Calibri" w:cs="Calibri"/>
          <w:sz w:val="20"/>
          <w:szCs w:val="20"/>
        </w:rPr>
      </w:pPr>
      <w:bookmarkStart w:id="36" w:name="_anaq2gjdm5i" w:colFirst="0" w:colLast="0"/>
      <w:bookmarkEnd w:id="36"/>
      <w:r w:rsidRPr="001C5124">
        <w:rPr>
          <w:rFonts w:ascii="Calibri" w:hAnsi="Calibri" w:cs="Calibri"/>
          <w:b/>
          <w:bCs/>
          <w:sz w:val="30"/>
          <w:szCs w:val="30"/>
        </w:rPr>
        <w:lastRenderedPageBreak/>
        <w:t>Assessment 11: Sample Test Questions</w:t>
      </w:r>
    </w:p>
    <w:p w14:paraId="36262D5A" w14:textId="77777777" w:rsidR="000168BA" w:rsidRPr="000168BA" w:rsidRDefault="000168BA" w:rsidP="000168BA">
      <w:pPr>
        <w:rPr>
          <w:rFonts w:ascii="Calibri" w:hAnsi="Calibri" w:cs="Calibri"/>
        </w:rPr>
      </w:pPr>
      <w:r w:rsidRPr="000168BA">
        <w:rPr>
          <w:rFonts w:ascii="Calibri" w:hAnsi="Calibri" w:cs="Calibri"/>
        </w:rPr>
        <w:t>Some sample assessment items:</w:t>
      </w:r>
    </w:p>
    <w:p w14:paraId="71A6AEB5" w14:textId="64BC3CEE" w:rsidR="000168BA" w:rsidRPr="001C5124" w:rsidRDefault="000168BA" w:rsidP="001C5124">
      <w:pPr>
        <w:pStyle w:val="ListParagraph"/>
        <w:numPr>
          <w:ilvl w:val="0"/>
          <w:numId w:val="29"/>
        </w:numPr>
        <w:rPr>
          <w:rFonts w:ascii="Calibri" w:hAnsi="Calibri" w:cs="Calibri"/>
        </w:rPr>
      </w:pPr>
      <w:r w:rsidRPr="001C5124">
        <w:rPr>
          <w:rFonts w:ascii="Calibri" w:hAnsi="Calibri" w:cs="Calibri"/>
        </w:rPr>
        <w:t>What is the primary source of public-school funding?</w:t>
      </w:r>
    </w:p>
    <w:p w14:paraId="22894DDE" w14:textId="77777777" w:rsidR="000168BA" w:rsidRPr="000168BA" w:rsidRDefault="000168BA" w:rsidP="000168BA">
      <w:pPr>
        <w:numPr>
          <w:ilvl w:val="1"/>
          <w:numId w:val="29"/>
        </w:numPr>
        <w:rPr>
          <w:rFonts w:ascii="Calibri" w:hAnsi="Calibri" w:cs="Calibri"/>
          <w:b/>
        </w:rPr>
      </w:pPr>
      <w:r w:rsidRPr="000168BA">
        <w:rPr>
          <w:rFonts w:ascii="Calibri" w:hAnsi="Calibri" w:cs="Calibri"/>
          <w:b/>
        </w:rPr>
        <w:t>local property tax</w:t>
      </w:r>
    </w:p>
    <w:p w14:paraId="087CF7B9" w14:textId="77777777" w:rsidR="000168BA" w:rsidRPr="000168BA" w:rsidRDefault="000168BA" w:rsidP="000168BA">
      <w:pPr>
        <w:numPr>
          <w:ilvl w:val="1"/>
          <w:numId w:val="29"/>
        </w:numPr>
        <w:rPr>
          <w:rFonts w:ascii="Calibri" w:hAnsi="Calibri" w:cs="Calibri"/>
        </w:rPr>
      </w:pPr>
      <w:r w:rsidRPr="000168BA">
        <w:rPr>
          <w:rFonts w:ascii="Calibri" w:hAnsi="Calibri" w:cs="Calibri"/>
        </w:rPr>
        <w:t>sales tax</w:t>
      </w:r>
    </w:p>
    <w:p w14:paraId="3D381EEB" w14:textId="77777777" w:rsidR="000168BA" w:rsidRPr="000168BA" w:rsidRDefault="000168BA" w:rsidP="000168BA">
      <w:pPr>
        <w:numPr>
          <w:ilvl w:val="1"/>
          <w:numId w:val="29"/>
        </w:numPr>
        <w:rPr>
          <w:rFonts w:ascii="Calibri" w:hAnsi="Calibri" w:cs="Calibri"/>
        </w:rPr>
      </w:pPr>
      <w:r w:rsidRPr="000168BA">
        <w:rPr>
          <w:rFonts w:ascii="Calibri" w:hAnsi="Calibri" w:cs="Calibri"/>
        </w:rPr>
        <w:t>charitable donations</w:t>
      </w:r>
    </w:p>
    <w:p w14:paraId="2D06E561" w14:textId="77777777" w:rsidR="000168BA" w:rsidRPr="000168BA" w:rsidRDefault="000168BA" w:rsidP="000168BA">
      <w:pPr>
        <w:numPr>
          <w:ilvl w:val="1"/>
          <w:numId w:val="29"/>
        </w:numPr>
        <w:rPr>
          <w:rFonts w:ascii="Calibri" w:hAnsi="Calibri" w:cs="Calibri"/>
        </w:rPr>
      </w:pPr>
      <w:r w:rsidRPr="000168BA">
        <w:rPr>
          <w:rFonts w:ascii="Calibri" w:hAnsi="Calibri" w:cs="Calibri"/>
        </w:rPr>
        <w:t xml:space="preserve">tuition paid by </w:t>
      </w:r>
      <w:proofErr w:type="gramStart"/>
      <w:r w:rsidRPr="000168BA">
        <w:rPr>
          <w:rFonts w:ascii="Calibri" w:hAnsi="Calibri" w:cs="Calibri"/>
        </w:rPr>
        <w:t>families</w:t>
      </w:r>
      <w:proofErr w:type="gramEnd"/>
    </w:p>
    <w:p w14:paraId="4EA3124B" w14:textId="40844199" w:rsidR="000168BA" w:rsidRPr="001C5124" w:rsidRDefault="000168BA" w:rsidP="001C5124">
      <w:pPr>
        <w:pStyle w:val="ListParagraph"/>
        <w:numPr>
          <w:ilvl w:val="0"/>
          <w:numId w:val="29"/>
        </w:numPr>
        <w:rPr>
          <w:rFonts w:ascii="Calibri" w:hAnsi="Calibri" w:cs="Calibri"/>
        </w:rPr>
      </w:pPr>
      <w:r w:rsidRPr="001C5124">
        <w:rPr>
          <w:rFonts w:ascii="Calibri" w:hAnsi="Calibri" w:cs="Calibri"/>
        </w:rPr>
        <w:t xml:space="preserve">  If you decided to fund schools equitably what outcome is MOST likely?</w:t>
      </w:r>
    </w:p>
    <w:p w14:paraId="6101AF78" w14:textId="77777777" w:rsidR="000168BA" w:rsidRPr="000168BA" w:rsidRDefault="000168BA" w:rsidP="000168BA">
      <w:pPr>
        <w:numPr>
          <w:ilvl w:val="0"/>
          <w:numId w:val="35"/>
        </w:numPr>
        <w:rPr>
          <w:rFonts w:ascii="Calibri" w:hAnsi="Calibri" w:cs="Calibri"/>
          <w:b/>
        </w:rPr>
      </w:pPr>
      <w:r w:rsidRPr="000168BA">
        <w:rPr>
          <w:rFonts w:ascii="Calibri" w:hAnsi="Calibri" w:cs="Calibri"/>
          <w:b/>
        </w:rPr>
        <w:t>Schools might admit more high need students to get more funding.</w:t>
      </w:r>
    </w:p>
    <w:p w14:paraId="18B581D6" w14:textId="77777777" w:rsidR="000168BA" w:rsidRPr="000168BA" w:rsidRDefault="000168BA" w:rsidP="000168BA">
      <w:pPr>
        <w:numPr>
          <w:ilvl w:val="0"/>
          <w:numId w:val="35"/>
        </w:numPr>
        <w:rPr>
          <w:rFonts w:ascii="Calibri" w:hAnsi="Calibri" w:cs="Calibri"/>
        </w:rPr>
      </w:pPr>
      <w:r w:rsidRPr="000168BA">
        <w:rPr>
          <w:rFonts w:ascii="Calibri" w:hAnsi="Calibri" w:cs="Calibri"/>
        </w:rPr>
        <w:t xml:space="preserve">Students would perform better immediately. </w:t>
      </w:r>
    </w:p>
    <w:p w14:paraId="0642B029" w14:textId="77777777" w:rsidR="000168BA" w:rsidRPr="000168BA" w:rsidRDefault="000168BA" w:rsidP="000168BA">
      <w:pPr>
        <w:numPr>
          <w:ilvl w:val="0"/>
          <w:numId w:val="35"/>
        </w:numPr>
        <w:rPr>
          <w:rFonts w:ascii="Calibri" w:hAnsi="Calibri" w:cs="Calibri"/>
        </w:rPr>
      </w:pPr>
      <w:r w:rsidRPr="000168BA">
        <w:rPr>
          <w:rFonts w:ascii="Calibri" w:hAnsi="Calibri" w:cs="Calibri"/>
        </w:rPr>
        <w:t xml:space="preserve">Schools would have a hard time taking care of their maintenance. </w:t>
      </w:r>
    </w:p>
    <w:p w14:paraId="476CB7F6" w14:textId="77777777" w:rsidR="000168BA" w:rsidRPr="000168BA" w:rsidRDefault="000168BA" w:rsidP="000168BA">
      <w:pPr>
        <w:numPr>
          <w:ilvl w:val="0"/>
          <w:numId w:val="35"/>
        </w:numPr>
        <w:rPr>
          <w:rFonts w:ascii="Calibri" w:hAnsi="Calibri" w:cs="Calibri"/>
        </w:rPr>
      </w:pPr>
      <w:r w:rsidRPr="000168BA">
        <w:rPr>
          <w:rFonts w:ascii="Calibri" w:hAnsi="Calibri" w:cs="Calibri"/>
        </w:rPr>
        <w:t xml:space="preserve">Schools would have to cut programs like music and art. </w:t>
      </w:r>
    </w:p>
    <w:p w14:paraId="30DA3282" w14:textId="77777777" w:rsidR="000168BA" w:rsidRPr="000168BA" w:rsidRDefault="000168BA" w:rsidP="000168BA">
      <w:pPr>
        <w:rPr>
          <w:rFonts w:ascii="Calibri" w:hAnsi="Calibri" w:cs="Calibri"/>
        </w:rPr>
      </w:pPr>
    </w:p>
    <w:p w14:paraId="3DD06C69" w14:textId="06FC5D5F" w:rsidR="000168BA" w:rsidRPr="001C5124" w:rsidRDefault="000168BA" w:rsidP="001C5124">
      <w:pPr>
        <w:pStyle w:val="ListParagraph"/>
        <w:numPr>
          <w:ilvl w:val="0"/>
          <w:numId w:val="29"/>
        </w:numPr>
        <w:rPr>
          <w:rFonts w:ascii="Calibri" w:hAnsi="Calibri" w:cs="Calibri"/>
          <w:iCs/>
        </w:rPr>
      </w:pPr>
      <w:r w:rsidRPr="001C5124">
        <w:rPr>
          <w:rFonts w:ascii="Calibri" w:hAnsi="Calibri" w:cs="Calibri"/>
          <w:iCs/>
        </w:rPr>
        <w:t xml:space="preserve">Which school funding model is defined as “the state taxes all </w:t>
      </w:r>
      <w:proofErr w:type="gramStart"/>
      <w:r w:rsidRPr="001C5124">
        <w:rPr>
          <w:rFonts w:ascii="Calibri" w:hAnsi="Calibri" w:cs="Calibri"/>
          <w:iCs/>
        </w:rPr>
        <w:t>districts</w:t>
      </w:r>
      <w:proofErr w:type="gramEnd"/>
      <w:r w:rsidRPr="001C5124">
        <w:rPr>
          <w:rFonts w:ascii="Calibri" w:hAnsi="Calibri" w:cs="Calibri"/>
          <w:iCs/>
        </w:rPr>
        <w:t xml:space="preserve"> the same amount and all revenue goes to the state and gets distributed equally among the districts to meet a minimum funding level”?</w:t>
      </w:r>
    </w:p>
    <w:p w14:paraId="7FDBC10C" w14:textId="77777777" w:rsidR="000168BA" w:rsidRPr="000168BA" w:rsidRDefault="000168BA" w:rsidP="000168BA">
      <w:pPr>
        <w:numPr>
          <w:ilvl w:val="0"/>
          <w:numId w:val="52"/>
        </w:numPr>
        <w:rPr>
          <w:rFonts w:ascii="Calibri" w:hAnsi="Calibri" w:cs="Calibri"/>
          <w:iCs/>
        </w:rPr>
      </w:pPr>
      <w:r w:rsidRPr="000168BA">
        <w:rPr>
          <w:rFonts w:ascii="Calibri" w:hAnsi="Calibri" w:cs="Calibri"/>
          <w:iCs/>
        </w:rPr>
        <w:t>Foundation Grants</w:t>
      </w:r>
    </w:p>
    <w:p w14:paraId="2C89DF73" w14:textId="77777777" w:rsidR="000168BA" w:rsidRPr="000168BA" w:rsidRDefault="000168BA" w:rsidP="000168BA">
      <w:pPr>
        <w:numPr>
          <w:ilvl w:val="0"/>
          <w:numId w:val="52"/>
        </w:numPr>
        <w:rPr>
          <w:rFonts w:ascii="Calibri" w:hAnsi="Calibri" w:cs="Calibri"/>
          <w:iCs/>
        </w:rPr>
      </w:pPr>
      <w:r w:rsidRPr="000168BA">
        <w:rPr>
          <w:rFonts w:ascii="Calibri" w:hAnsi="Calibri" w:cs="Calibri"/>
          <w:iCs/>
        </w:rPr>
        <w:t>Guaranteed Tax Base</w:t>
      </w:r>
    </w:p>
    <w:p w14:paraId="404DFC72" w14:textId="77777777" w:rsidR="000168BA" w:rsidRPr="000168BA" w:rsidRDefault="000168BA" w:rsidP="000168BA">
      <w:pPr>
        <w:numPr>
          <w:ilvl w:val="0"/>
          <w:numId w:val="52"/>
        </w:numPr>
        <w:rPr>
          <w:rFonts w:ascii="Calibri" w:hAnsi="Calibri" w:cs="Calibri"/>
          <w:b/>
          <w:bCs/>
          <w:iCs/>
        </w:rPr>
      </w:pPr>
      <w:r w:rsidRPr="000168BA">
        <w:rPr>
          <w:rFonts w:ascii="Calibri" w:hAnsi="Calibri" w:cs="Calibri"/>
          <w:b/>
          <w:bCs/>
          <w:iCs/>
        </w:rPr>
        <w:t>Centralized School Finance</w:t>
      </w:r>
    </w:p>
    <w:p w14:paraId="0ADA67B3" w14:textId="77777777" w:rsidR="000168BA" w:rsidRPr="000168BA" w:rsidRDefault="000168BA" w:rsidP="000168BA">
      <w:pPr>
        <w:numPr>
          <w:ilvl w:val="0"/>
          <w:numId w:val="52"/>
        </w:numPr>
        <w:rPr>
          <w:rFonts w:ascii="Calibri" w:hAnsi="Calibri" w:cs="Calibri"/>
          <w:iCs/>
        </w:rPr>
      </w:pPr>
      <w:r w:rsidRPr="000168BA">
        <w:rPr>
          <w:rFonts w:ascii="Calibri" w:hAnsi="Calibri" w:cs="Calibri"/>
          <w:iCs/>
        </w:rPr>
        <w:t>Model State Tax Distribution</w:t>
      </w:r>
    </w:p>
    <w:p w14:paraId="77C90009" w14:textId="77777777" w:rsidR="000168BA" w:rsidRPr="000168BA" w:rsidRDefault="000168BA" w:rsidP="000168BA">
      <w:pPr>
        <w:rPr>
          <w:rFonts w:ascii="Calibri" w:hAnsi="Calibri" w:cs="Calibri"/>
        </w:rPr>
      </w:pPr>
    </w:p>
    <w:p w14:paraId="75135A71" w14:textId="77777777" w:rsidR="000168BA" w:rsidRPr="000168BA" w:rsidRDefault="000168BA" w:rsidP="000168BA">
      <w:pPr>
        <w:rPr>
          <w:rFonts w:ascii="Calibri" w:hAnsi="Calibri" w:cs="Calibri"/>
        </w:rPr>
      </w:pPr>
      <w:r w:rsidRPr="000168BA">
        <w:rPr>
          <w:rFonts w:ascii="Calibri" w:hAnsi="Calibri" w:cs="Calibri"/>
        </w:rPr>
        <w:t xml:space="preserve">Essay/short answer assessment: </w:t>
      </w:r>
    </w:p>
    <w:p w14:paraId="0281A6F4" w14:textId="77777777" w:rsidR="000168BA" w:rsidRPr="000168BA" w:rsidRDefault="000168BA" w:rsidP="000168BA">
      <w:pPr>
        <w:rPr>
          <w:rFonts w:ascii="Calibri" w:hAnsi="Calibri" w:cs="Calibri"/>
        </w:rPr>
      </w:pPr>
    </w:p>
    <w:p w14:paraId="42EE8288" w14:textId="77777777" w:rsidR="000168BA" w:rsidRPr="000168BA" w:rsidRDefault="000168BA" w:rsidP="000168BA">
      <w:pPr>
        <w:numPr>
          <w:ilvl w:val="0"/>
          <w:numId w:val="48"/>
        </w:numPr>
        <w:rPr>
          <w:rFonts w:ascii="Calibri" w:hAnsi="Calibri" w:cs="Calibri"/>
        </w:rPr>
      </w:pPr>
      <w:r w:rsidRPr="000168BA">
        <w:rPr>
          <w:rFonts w:ascii="Calibri" w:hAnsi="Calibri" w:cs="Calibri"/>
        </w:rPr>
        <w:t>What is the economic trade-off that governments must decide with school funding?</w:t>
      </w:r>
    </w:p>
    <w:p w14:paraId="76BF3E49" w14:textId="53127579" w:rsidR="0041338B" w:rsidRPr="000168BA" w:rsidRDefault="0041338B" w:rsidP="000168BA">
      <w:pPr>
        <w:rPr>
          <w:rFonts w:ascii="Calibri" w:hAnsi="Calibri" w:cs="Calibri"/>
        </w:rPr>
      </w:pPr>
      <w:r w:rsidRPr="000168BA">
        <w:rPr>
          <w:rFonts w:ascii="Calibri" w:hAnsi="Calibri" w:cs="Calibri"/>
        </w:rPr>
        <w:br/>
      </w:r>
    </w:p>
    <w:p w14:paraId="2E8E58DE" w14:textId="02C9672B" w:rsidR="007D4CF3" w:rsidRPr="000168BA" w:rsidRDefault="007D4CF3" w:rsidP="001C5124">
      <w:pPr>
        <w:rPr>
          <w:rFonts w:ascii="Calibri" w:hAnsi="Calibri" w:cs="Calibri"/>
        </w:rPr>
      </w:pPr>
      <w:bookmarkStart w:id="37" w:name="_fzbixbj9s0cp" w:colFirst="0" w:colLast="0"/>
      <w:bookmarkStart w:id="38" w:name="_r8fa176bo2mv" w:colFirst="0" w:colLast="0"/>
      <w:bookmarkStart w:id="39" w:name="_3c5im6n3k4mh" w:colFirst="0" w:colLast="0"/>
      <w:bookmarkEnd w:id="37"/>
      <w:bookmarkEnd w:id="38"/>
      <w:bookmarkEnd w:id="39"/>
    </w:p>
    <w:sectPr w:rsidR="007D4CF3" w:rsidRPr="000168BA" w:rsidSect="000A1E35">
      <w:footerReference w:type="default" r:id="rId29"/>
      <w:headerReference w:type="first" r:id="rId30"/>
      <w:footerReference w:type="first" r:id="rId31"/>
      <w:pgSz w:w="12240" w:h="15840"/>
      <w:pgMar w:top="1440" w:right="1440" w:bottom="1440" w:left="1440" w:header="432"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01BFA" w14:textId="77777777" w:rsidR="000A1E35" w:rsidRDefault="000A1E35">
      <w:pPr>
        <w:spacing w:line="240" w:lineRule="auto"/>
      </w:pPr>
      <w:r>
        <w:separator/>
      </w:r>
    </w:p>
  </w:endnote>
  <w:endnote w:type="continuationSeparator" w:id="0">
    <w:p w14:paraId="13209AD2" w14:textId="77777777" w:rsidR="000A1E35" w:rsidRDefault="000A1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Semi Bold">
    <w:altName w:val="Calibri"/>
    <w:panose1 w:val="020B0604020202020204"/>
    <w:charset w:val="00"/>
    <w:family w:val="swiss"/>
    <w:notTrueType/>
    <w:pitch w:val="variable"/>
    <w:sig w:usb0="E00002FF" w:usb1="1200A1FF" w:usb2="00000001" w:usb3="00000000" w:csb0="0000019F" w:csb1="00000000"/>
  </w:font>
  <w:font w:name="Inter">
    <w:panose1 w:val="020B0502030000000004"/>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175" w14:textId="77777777" w:rsidR="00B74375" w:rsidRDefault="00B74375" w:rsidP="00B74375">
    <w:pPr>
      <w:autoSpaceDE w:val="0"/>
      <w:autoSpaceDN w:val="0"/>
      <w:adjustRightInd w:val="0"/>
      <w:spacing w:line="288" w:lineRule="auto"/>
      <w:textAlignment w:val="center"/>
      <w:rPr>
        <w:rFonts w:eastAsiaTheme="minorHAnsi"/>
        <w:b/>
        <w:bCs/>
        <w:color w:val="82BC9A"/>
        <w:spacing w:val="-2"/>
        <w:sz w:val="17"/>
        <w:szCs w:val="17"/>
      </w:rPr>
    </w:pPr>
  </w:p>
  <w:p w14:paraId="188A70D7" w14:textId="00C17F02" w:rsidR="00D8157A" w:rsidRPr="00F5685D" w:rsidRDefault="00B74375" w:rsidP="00B74375">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Pr>
        <w:noProof/>
      </w:rPr>
      <w:drawing>
        <wp:inline distT="0" distB="0" distL="0" distR="0" wp14:anchorId="65B0081C" wp14:editId="583D9E21">
          <wp:extent cx="931051" cy="4752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931051" cy="475224"/>
                  </a:xfrm>
                  <a:prstGeom prst="rect">
                    <a:avLst/>
                  </a:prstGeom>
                </pic:spPr>
              </pic:pic>
            </a:graphicData>
          </a:graphic>
        </wp:inline>
      </w:drawing>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sidR="00C22D65">
      <w:rPr>
        <w:rFonts w:eastAsiaTheme="minorHAnsi"/>
        <w:b/>
        <w:bCs/>
        <w:color w:val="82BC9A"/>
        <w:spacing w:val="-2"/>
        <w:sz w:val="17"/>
        <w:szCs w:val="17"/>
      </w:rPr>
      <w:t xml:space="preserve">                        </w:t>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t xml:space="preserve">          </w:t>
    </w:r>
    <w:r w:rsidR="00F5685D" w:rsidRPr="00777F1A">
      <w:rPr>
        <w:rFonts w:eastAsiaTheme="minorHAnsi"/>
        <w:b/>
        <w:bCs/>
        <w:color w:val="82BC9A"/>
        <w:spacing w:val="-2"/>
        <w:sz w:val="17"/>
        <w:szCs w:val="17"/>
      </w:rPr>
      <w:t>councilforeconed.org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B808" w14:textId="77777777" w:rsidR="00845CA0" w:rsidRPr="00777F1A" w:rsidRDefault="00845CA0" w:rsidP="00845CA0">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sidRPr="00777F1A">
      <w:rPr>
        <w:rFonts w:eastAsiaTheme="minorHAnsi"/>
        <w:color w:val="000000"/>
        <w:spacing w:val="-2"/>
        <w:sz w:val="17"/>
        <w:szCs w:val="17"/>
      </w:rPr>
      <w:t xml:space="preserve">122 East 42nd Street, Suite 1012  </w:t>
    </w:r>
    <w:r w:rsidRPr="00777F1A">
      <w:rPr>
        <w:rFonts w:eastAsiaTheme="minorHAnsi"/>
        <w:color w:val="82BC9A"/>
        <w:spacing w:val="-2"/>
        <w:sz w:val="17"/>
        <w:szCs w:val="17"/>
      </w:rPr>
      <w:t>•</w:t>
    </w:r>
    <w:r w:rsidRPr="00777F1A">
      <w:rPr>
        <w:rFonts w:eastAsiaTheme="minorHAnsi"/>
        <w:color w:val="000000"/>
        <w:spacing w:val="-2"/>
        <w:sz w:val="17"/>
        <w:szCs w:val="17"/>
      </w:rPr>
      <w:t xml:space="preserve">  New York, NY 10168  </w:t>
    </w:r>
    <w:r w:rsidRPr="00777F1A">
      <w:rPr>
        <w:rFonts w:eastAsiaTheme="minorHAnsi"/>
        <w:color w:val="82BC9A"/>
        <w:spacing w:val="-2"/>
        <w:sz w:val="17"/>
        <w:szCs w:val="17"/>
      </w:rPr>
      <w:t>•</w:t>
    </w:r>
    <w:r w:rsidRPr="00777F1A">
      <w:rPr>
        <w:rFonts w:eastAsiaTheme="minorHAnsi"/>
        <w:color w:val="000000"/>
        <w:spacing w:val="-2"/>
        <w:sz w:val="17"/>
        <w:szCs w:val="17"/>
      </w:rPr>
      <w:t xml:space="preserve">  212.827.3600</w:t>
    </w:r>
    <w:r w:rsidRPr="00777F1A">
      <w:rPr>
        <w:rFonts w:ascii="Inter" w:eastAsiaTheme="minorHAnsi" w:hAnsi="Inter" w:cs="Inter"/>
        <w:color w:val="000000"/>
        <w:spacing w:val="-2"/>
        <w:sz w:val="17"/>
        <w:szCs w:val="17"/>
      </w:rPr>
      <w:t xml:space="preserve">                                         </w:t>
    </w:r>
    <w:r w:rsidRPr="00777F1A">
      <w:rPr>
        <w:rFonts w:eastAsiaTheme="minorHAnsi"/>
        <w:b/>
        <w:bCs/>
        <w:color w:val="82BC9A"/>
        <w:spacing w:val="-2"/>
        <w:sz w:val="17"/>
        <w:szCs w:val="17"/>
      </w:rPr>
      <w:t>councilforeconed.org</w:t>
    </w:r>
  </w:p>
  <w:p w14:paraId="22A93AE2" w14:textId="77777777" w:rsidR="00845CA0" w:rsidRDefault="0084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03EF" w14:textId="77777777" w:rsidR="000A1E35" w:rsidRDefault="000A1E35">
      <w:pPr>
        <w:spacing w:line="240" w:lineRule="auto"/>
      </w:pPr>
      <w:r>
        <w:separator/>
      </w:r>
    </w:p>
  </w:footnote>
  <w:footnote w:type="continuationSeparator" w:id="0">
    <w:p w14:paraId="057A21E9" w14:textId="77777777" w:rsidR="000A1E35" w:rsidRDefault="000A1E35">
      <w:pPr>
        <w:spacing w:line="240" w:lineRule="auto"/>
      </w:pPr>
      <w:r>
        <w:continuationSeparator/>
      </w:r>
    </w:p>
  </w:footnote>
  <w:footnote w:id="1">
    <w:p w14:paraId="2F85BCD8" w14:textId="77777777" w:rsidR="00C20E47" w:rsidRDefault="00C20E47" w:rsidP="00C20E47">
      <w:pPr>
        <w:spacing w:line="240" w:lineRule="auto"/>
        <w:rPr>
          <w:sz w:val="20"/>
          <w:szCs w:val="20"/>
        </w:rPr>
      </w:pPr>
      <w:r>
        <w:rPr>
          <w:vertAlign w:val="superscript"/>
        </w:rPr>
        <w:footnoteRef/>
      </w:r>
      <w:r>
        <w:rPr>
          <w:sz w:val="20"/>
          <w:szCs w:val="20"/>
        </w:rPr>
        <w:t xml:space="preserve"> Ward, James Gordon (2004) "Ethics and the Legitimation of the Pursuit of Equity in School Finance," Saint Louis University Public Law Review: Vol. </w:t>
      </w:r>
      <w:proofErr w:type="gramStart"/>
      <w:r>
        <w:rPr>
          <w:sz w:val="20"/>
          <w:szCs w:val="20"/>
        </w:rPr>
        <w:t>23 :</w:t>
      </w:r>
      <w:proofErr w:type="gramEnd"/>
      <w:r>
        <w:rPr>
          <w:sz w:val="20"/>
          <w:szCs w:val="20"/>
        </w:rPr>
        <w:t xml:space="preserve"> No. 2 , Article 4. Available at: </w:t>
      </w:r>
      <w:hyperlink r:id="rId1">
        <w:r>
          <w:rPr>
            <w:color w:val="1155CC"/>
            <w:sz w:val="20"/>
            <w:szCs w:val="20"/>
            <w:u w:val="single"/>
          </w:rPr>
          <w:t>https://scholarship.law.slu.edu/plr/vol23/iss2/4</w:t>
        </w:r>
      </w:hyperlink>
      <w:r>
        <w:rPr>
          <w:sz w:val="20"/>
          <w:szCs w:val="20"/>
        </w:rPr>
        <w:t xml:space="preserve"> </w:t>
      </w:r>
    </w:p>
  </w:footnote>
  <w:footnote w:id="2">
    <w:p w14:paraId="6A1DF37C" w14:textId="77777777" w:rsidR="0041338B" w:rsidRDefault="0041338B" w:rsidP="0041338B">
      <w:pPr>
        <w:spacing w:line="240" w:lineRule="auto"/>
        <w:rPr>
          <w:sz w:val="20"/>
          <w:szCs w:val="20"/>
        </w:rPr>
      </w:pPr>
      <w:r>
        <w:rPr>
          <w:vertAlign w:val="superscript"/>
        </w:rPr>
        <w:footnoteRef/>
      </w:r>
      <w:r>
        <w:rPr>
          <w:sz w:val="20"/>
          <w:szCs w:val="20"/>
        </w:rPr>
        <w:t xml:space="preserve"> Voluntary National Content Standards in Economics: </w:t>
      </w:r>
      <w:hyperlink r:id="rId2">
        <w:r>
          <w:rPr>
            <w:color w:val="1155CC"/>
            <w:sz w:val="20"/>
            <w:szCs w:val="20"/>
            <w:u w:val="single"/>
          </w:rPr>
          <w:t>https://www.councilforeconed.org/wp-content/uploads/2012/03/voluntary-national-content-standards-2010.pdf</w:t>
        </w:r>
      </w:hyperlink>
      <w:r>
        <w:rPr>
          <w:sz w:val="20"/>
          <w:szCs w:val="20"/>
        </w:rPr>
        <w:t xml:space="preserve"> </w:t>
      </w:r>
    </w:p>
  </w:footnote>
  <w:footnote w:id="3">
    <w:p w14:paraId="5FE6A7AA" w14:textId="77777777" w:rsidR="00AB06A1" w:rsidRDefault="00AB06A1" w:rsidP="00AB06A1">
      <w:pPr>
        <w:spacing w:line="240" w:lineRule="auto"/>
        <w:rPr>
          <w:sz w:val="20"/>
          <w:szCs w:val="20"/>
        </w:rPr>
      </w:pPr>
      <w:r>
        <w:rPr>
          <w:vertAlign w:val="superscript"/>
        </w:rPr>
        <w:footnoteRef/>
      </w:r>
      <w:r>
        <w:rPr>
          <w:sz w:val="20"/>
          <w:szCs w:val="20"/>
        </w:rPr>
        <w:t xml:space="preserve"> Kansas City PBS “School Funding: The Devil’s in the Details” </w:t>
      </w:r>
      <w:hyperlink r:id="rId3">
        <w:r>
          <w:rPr>
            <w:color w:val="1155CC"/>
            <w:sz w:val="20"/>
            <w:szCs w:val="20"/>
            <w:u w:val="single"/>
          </w:rPr>
          <w:t>https://www.youtube.com/watch?v=D9W2Vlg2GVA&amp;ab_channel=KansasCityPBS</w:t>
        </w:r>
      </w:hyperlink>
      <w:r>
        <w:rPr>
          <w:sz w:val="20"/>
          <w:szCs w:val="20"/>
        </w:rPr>
        <w:t xml:space="preserve"> </w:t>
      </w:r>
    </w:p>
  </w:footnote>
  <w:footnote w:id="4">
    <w:p w14:paraId="2EBB045E" w14:textId="77777777" w:rsidR="00AB06A1" w:rsidRDefault="00AB06A1" w:rsidP="00AB06A1">
      <w:pPr>
        <w:spacing w:line="240" w:lineRule="auto"/>
        <w:rPr>
          <w:sz w:val="20"/>
          <w:szCs w:val="20"/>
        </w:rPr>
      </w:pPr>
      <w:r>
        <w:rPr>
          <w:vertAlign w:val="superscript"/>
        </w:rPr>
        <w:footnoteRef/>
      </w:r>
      <w:r>
        <w:rPr>
          <w:sz w:val="20"/>
          <w:szCs w:val="20"/>
        </w:rPr>
        <w:t xml:space="preserve"> Urban Institute “How do School Funding Formulas Work?” </w:t>
      </w:r>
      <w:hyperlink r:id="rId4">
        <w:r>
          <w:rPr>
            <w:color w:val="1155CC"/>
            <w:u w:val="single"/>
          </w:rPr>
          <w:t>ttps://apps.urban.org/features/funding-formulas/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B36" w14:textId="084B142C" w:rsidR="00845CA0" w:rsidRDefault="00EB2912">
    <w:pPr>
      <w:pStyle w:val="Header"/>
    </w:pPr>
    <w:r w:rsidRPr="00EB2912">
      <w:rPr>
        <w:noProof/>
      </w:rPr>
      <w:drawing>
        <wp:inline distT="0" distB="0" distL="0" distR="0" wp14:anchorId="10708CA4" wp14:editId="4C0BFC6B">
          <wp:extent cx="5943596" cy="140820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943596" cy="1408204"/>
                  </a:xfrm>
                  <a:prstGeom prst="rect">
                    <a:avLst/>
                  </a:prstGeom>
                </pic:spPr>
              </pic:pic>
            </a:graphicData>
          </a:graphic>
        </wp:inline>
      </w:drawing>
    </w:r>
  </w:p>
  <w:p w14:paraId="1580ED45" w14:textId="77777777" w:rsidR="00845CA0" w:rsidRDefault="0084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8E6"/>
    <w:multiLevelType w:val="multilevel"/>
    <w:tmpl w:val="374CA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B2175"/>
    <w:multiLevelType w:val="multilevel"/>
    <w:tmpl w:val="7136BE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8C4797D"/>
    <w:multiLevelType w:val="multilevel"/>
    <w:tmpl w:val="0AB4E7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9C04A0A"/>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9EB32A5"/>
    <w:multiLevelType w:val="multilevel"/>
    <w:tmpl w:val="39B6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C92422"/>
    <w:multiLevelType w:val="multilevel"/>
    <w:tmpl w:val="B65A2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577FB4"/>
    <w:multiLevelType w:val="multilevel"/>
    <w:tmpl w:val="F76EDA7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912AEF"/>
    <w:multiLevelType w:val="hybridMultilevel"/>
    <w:tmpl w:val="B7D605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C463C"/>
    <w:multiLevelType w:val="hybridMultilevel"/>
    <w:tmpl w:val="525CFEC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C708F"/>
    <w:multiLevelType w:val="multilevel"/>
    <w:tmpl w:val="1AA6D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C962B3"/>
    <w:multiLevelType w:val="multilevel"/>
    <w:tmpl w:val="72943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D6329"/>
    <w:multiLevelType w:val="multilevel"/>
    <w:tmpl w:val="ED30E7A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19A334CD"/>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EF83DA8"/>
    <w:multiLevelType w:val="multilevel"/>
    <w:tmpl w:val="0A548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000C6E"/>
    <w:multiLevelType w:val="multilevel"/>
    <w:tmpl w:val="5E40484E"/>
    <w:lvl w:ilvl="0">
      <w:start w:val="17"/>
      <w:numFmt w:val="decimal"/>
      <w:lvlText w:val="%1."/>
      <w:lvlJc w:val="left"/>
      <w:pPr>
        <w:ind w:left="720" w:hanging="360"/>
      </w:pPr>
      <w:rPr>
        <w:rFonts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20837796"/>
    <w:multiLevelType w:val="multilevel"/>
    <w:tmpl w:val="1AA6D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1852B27"/>
    <w:multiLevelType w:val="multilevel"/>
    <w:tmpl w:val="7A8E2D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69970D7"/>
    <w:multiLevelType w:val="multilevel"/>
    <w:tmpl w:val="7136BE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26F829FA"/>
    <w:multiLevelType w:val="multilevel"/>
    <w:tmpl w:val="2BB64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574BC7"/>
    <w:multiLevelType w:val="multilevel"/>
    <w:tmpl w:val="94BED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8018D8"/>
    <w:multiLevelType w:val="hybridMultilevel"/>
    <w:tmpl w:val="946C8064"/>
    <w:lvl w:ilvl="0" w:tplc="301E4664">
      <w:start w:val="3"/>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A979AF"/>
    <w:multiLevelType w:val="multilevel"/>
    <w:tmpl w:val="F050F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EA957E6"/>
    <w:multiLevelType w:val="multilevel"/>
    <w:tmpl w:val="A9269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935D5F"/>
    <w:multiLevelType w:val="hybridMultilevel"/>
    <w:tmpl w:val="98EACA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52D2AE7"/>
    <w:multiLevelType w:val="multilevel"/>
    <w:tmpl w:val="1E84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FD5F44"/>
    <w:multiLevelType w:val="multilevel"/>
    <w:tmpl w:val="5B1CD9C4"/>
    <w:lvl w:ilvl="0">
      <w:start w:val="1"/>
      <w:numFmt w:val="decimal"/>
      <w:lvlText w:val="%1."/>
      <w:lvlJc w:val="left"/>
      <w:pPr>
        <w:ind w:left="720" w:hanging="360"/>
      </w:pPr>
      <w:rPr>
        <w:u w:val="none"/>
      </w:rPr>
    </w:lvl>
    <w:lvl w:ilvl="1">
      <w:start w:val="1"/>
      <w:numFmt w:val="upp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BF624F"/>
    <w:multiLevelType w:val="multilevel"/>
    <w:tmpl w:val="7118012A"/>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AD379F2"/>
    <w:multiLevelType w:val="multilevel"/>
    <w:tmpl w:val="34A2A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F3F117D"/>
    <w:multiLevelType w:val="multilevel"/>
    <w:tmpl w:val="2140F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07C0E8D"/>
    <w:multiLevelType w:val="multilevel"/>
    <w:tmpl w:val="59BAAC4E"/>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5883844"/>
    <w:multiLevelType w:val="multilevel"/>
    <w:tmpl w:val="A7A03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45CD0170"/>
    <w:multiLevelType w:val="multilevel"/>
    <w:tmpl w:val="A83A3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65856B1"/>
    <w:multiLevelType w:val="multilevel"/>
    <w:tmpl w:val="1662F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847976"/>
    <w:multiLevelType w:val="multilevel"/>
    <w:tmpl w:val="CA7ED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82E4341"/>
    <w:multiLevelType w:val="multilevel"/>
    <w:tmpl w:val="940AA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8F63E97"/>
    <w:multiLevelType w:val="hybridMultilevel"/>
    <w:tmpl w:val="AAA4ECAA"/>
    <w:lvl w:ilvl="0" w:tplc="06D0B9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9AF7D60"/>
    <w:multiLevelType w:val="multilevel"/>
    <w:tmpl w:val="20E682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4DDA7259"/>
    <w:multiLevelType w:val="multilevel"/>
    <w:tmpl w:val="1B363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AB2079"/>
    <w:multiLevelType w:val="multilevel"/>
    <w:tmpl w:val="2162052A"/>
    <w:lvl w:ilvl="0">
      <w:start w:val="1"/>
      <w:numFmt w:val="decimal"/>
      <w:lvlText w:val="%1."/>
      <w:lvlJc w:val="left"/>
      <w:pPr>
        <w:ind w:left="720" w:hanging="360"/>
      </w:pPr>
      <w:rPr>
        <w:b w:val="0"/>
        <w:bCs w:val="0"/>
        <w:i w:val="0"/>
        <w:iCs/>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5030A7D"/>
    <w:multiLevelType w:val="multilevel"/>
    <w:tmpl w:val="1ABE7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A5E0A27"/>
    <w:multiLevelType w:val="multilevel"/>
    <w:tmpl w:val="119E1E2A"/>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B0D3BBF"/>
    <w:multiLevelType w:val="multilevel"/>
    <w:tmpl w:val="9FAE6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DFB3BB9"/>
    <w:multiLevelType w:val="multilevel"/>
    <w:tmpl w:val="D6BC9B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15:restartNumberingAfterBreak="0">
    <w:nsid w:val="617F1B32"/>
    <w:multiLevelType w:val="multilevel"/>
    <w:tmpl w:val="8066307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2CB51BA"/>
    <w:multiLevelType w:val="multilevel"/>
    <w:tmpl w:val="464C4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377229E"/>
    <w:multiLevelType w:val="multilevel"/>
    <w:tmpl w:val="5F328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5F532A7"/>
    <w:multiLevelType w:val="multilevel"/>
    <w:tmpl w:val="ED16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4B35C4"/>
    <w:multiLevelType w:val="hybridMultilevel"/>
    <w:tmpl w:val="9A9A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5A6F5A"/>
    <w:multiLevelType w:val="multilevel"/>
    <w:tmpl w:val="42A6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2013CB"/>
    <w:multiLevelType w:val="multilevel"/>
    <w:tmpl w:val="099A9B3C"/>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74B930BA"/>
    <w:multiLevelType w:val="multilevel"/>
    <w:tmpl w:val="03D69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526739C"/>
    <w:multiLevelType w:val="multilevel"/>
    <w:tmpl w:val="F0D4A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BAF40A7"/>
    <w:multiLevelType w:val="multilevel"/>
    <w:tmpl w:val="2CB80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F0F3F74"/>
    <w:multiLevelType w:val="multilevel"/>
    <w:tmpl w:val="0526FA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7447651">
    <w:abstractNumId w:val="2"/>
  </w:num>
  <w:num w:numId="2" w16cid:durableId="1179003746">
    <w:abstractNumId w:val="16"/>
  </w:num>
  <w:num w:numId="3" w16cid:durableId="425686161">
    <w:abstractNumId w:val="37"/>
  </w:num>
  <w:num w:numId="4" w16cid:durableId="1759866555">
    <w:abstractNumId w:val="4"/>
  </w:num>
  <w:num w:numId="5" w16cid:durableId="142938263">
    <w:abstractNumId w:val="39"/>
  </w:num>
  <w:num w:numId="6" w16cid:durableId="1141340486">
    <w:abstractNumId w:val="24"/>
  </w:num>
  <w:num w:numId="7" w16cid:durableId="2010209705">
    <w:abstractNumId w:val="44"/>
  </w:num>
  <w:num w:numId="8" w16cid:durableId="1146817963">
    <w:abstractNumId w:val="27"/>
  </w:num>
  <w:num w:numId="9" w16cid:durableId="1397434827">
    <w:abstractNumId w:val="48"/>
  </w:num>
  <w:num w:numId="10" w16cid:durableId="1057121307">
    <w:abstractNumId w:val="30"/>
  </w:num>
  <w:num w:numId="11" w16cid:durableId="613562147">
    <w:abstractNumId w:val="31"/>
  </w:num>
  <w:num w:numId="12" w16cid:durableId="191069308">
    <w:abstractNumId w:val="41"/>
  </w:num>
  <w:num w:numId="13" w16cid:durableId="627853344">
    <w:abstractNumId w:val="52"/>
  </w:num>
  <w:num w:numId="14" w16cid:durableId="1126192859">
    <w:abstractNumId w:val="46"/>
  </w:num>
  <w:num w:numId="15" w16cid:durableId="1304232989">
    <w:abstractNumId w:val="33"/>
  </w:num>
  <w:num w:numId="16" w16cid:durableId="2084791751">
    <w:abstractNumId w:val="0"/>
  </w:num>
  <w:num w:numId="17" w16cid:durableId="1434277501">
    <w:abstractNumId w:val="34"/>
  </w:num>
  <w:num w:numId="18" w16cid:durableId="884485367">
    <w:abstractNumId w:val="28"/>
  </w:num>
  <w:num w:numId="19" w16cid:durableId="691031049">
    <w:abstractNumId w:val="36"/>
  </w:num>
  <w:num w:numId="20" w16cid:durableId="883712473">
    <w:abstractNumId w:val="42"/>
  </w:num>
  <w:num w:numId="21" w16cid:durableId="39325717">
    <w:abstractNumId w:val="19"/>
  </w:num>
  <w:num w:numId="22" w16cid:durableId="485753971">
    <w:abstractNumId w:val="38"/>
  </w:num>
  <w:num w:numId="23" w16cid:durableId="1809931961">
    <w:abstractNumId w:val="10"/>
  </w:num>
  <w:num w:numId="24" w16cid:durableId="592130442">
    <w:abstractNumId w:val="50"/>
  </w:num>
  <w:num w:numId="25" w16cid:durableId="1171063316">
    <w:abstractNumId w:val="53"/>
  </w:num>
  <w:num w:numId="26" w16cid:durableId="1993869704">
    <w:abstractNumId w:val="26"/>
  </w:num>
  <w:num w:numId="27" w16cid:durableId="1445802832">
    <w:abstractNumId w:val="43"/>
  </w:num>
  <w:num w:numId="28" w16cid:durableId="1651639331">
    <w:abstractNumId w:val="22"/>
  </w:num>
  <w:num w:numId="29" w16cid:durableId="47803873">
    <w:abstractNumId w:val="25"/>
  </w:num>
  <w:num w:numId="30" w16cid:durableId="876770402">
    <w:abstractNumId w:val="13"/>
  </w:num>
  <w:num w:numId="31" w16cid:durableId="1225796702">
    <w:abstractNumId w:val="7"/>
  </w:num>
  <w:num w:numId="32" w16cid:durableId="160780405">
    <w:abstractNumId w:val="47"/>
  </w:num>
  <w:num w:numId="33" w16cid:durableId="44257009">
    <w:abstractNumId w:val="32"/>
  </w:num>
  <w:num w:numId="34" w16cid:durableId="1880702817">
    <w:abstractNumId w:val="49"/>
  </w:num>
  <w:num w:numId="35" w16cid:durableId="1028943717">
    <w:abstractNumId w:val="17"/>
  </w:num>
  <w:num w:numId="36" w16cid:durableId="669060366">
    <w:abstractNumId w:val="40"/>
  </w:num>
  <w:num w:numId="37" w16cid:durableId="1987661756">
    <w:abstractNumId w:val="29"/>
  </w:num>
  <w:num w:numId="38" w16cid:durableId="2135520309">
    <w:abstractNumId w:val="5"/>
  </w:num>
  <w:num w:numId="39" w16cid:durableId="236131822">
    <w:abstractNumId w:val="1"/>
  </w:num>
  <w:num w:numId="40" w16cid:durableId="1222398695">
    <w:abstractNumId w:val="45"/>
  </w:num>
  <w:num w:numId="41" w16cid:durableId="358896158">
    <w:abstractNumId w:val="20"/>
  </w:num>
  <w:num w:numId="42" w16cid:durableId="1613367529">
    <w:abstractNumId w:val="35"/>
  </w:num>
  <w:num w:numId="43" w16cid:durableId="1402367557">
    <w:abstractNumId w:val="8"/>
  </w:num>
  <w:num w:numId="44" w16cid:durableId="617837566">
    <w:abstractNumId w:val="3"/>
  </w:num>
  <w:num w:numId="45" w16cid:durableId="726301608">
    <w:abstractNumId w:val="51"/>
  </w:num>
  <w:num w:numId="46" w16cid:durableId="1361248460">
    <w:abstractNumId w:val="18"/>
  </w:num>
  <w:num w:numId="47" w16cid:durableId="513111072">
    <w:abstractNumId w:val="11"/>
  </w:num>
  <w:num w:numId="48" w16cid:durableId="106395865">
    <w:abstractNumId w:val="21"/>
  </w:num>
  <w:num w:numId="49" w16cid:durableId="250234573">
    <w:abstractNumId w:val="15"/>
  </w:num>
  <w:num w:numId="50" w16cid:durableId="1425759326">
    <w:abstractNumId w:val="6"/>
  </w:num>
  <w:num w:numId="51" w16cid:durableId="1580358587">
    <w:abstractNumId w:val="9"/>
  </w:num>
  <w:num w:numId="52" w16cid:durableId="410010809">
    <w:abstractNumId w:val="23"/>
  </w:num>
  <w:num w:numId="53" w16cid:durableId="2101028037">
    <w:abstractNumId w:val="14"/>
  </w:num>
  <w:num w:numId="54" w16cid:durableId="1375806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BF"/>
    <w:rsid w:val="000168BA"/>
    <w:rsid w:val="000658D0"/>
    <w:rsid w:val="00092FBD"/>
    <w:rsid w:val="000A1E35"/>
    <w:rsid w:val="000A63FA"/>
    <w:rsid w:val="000B2495"/>
    <w:rsid w:val="001056D9"/>
    <w:rsid w:val="0018446C"/>
    <w:rsid w:val="001C5124"/>
    <w:rsid w:val="001D09A2"/>
    <w:rsid w:val="001E2163"/>
    <w:rsid w:val="00282BD9"/>
    <w:rsid w:val="002E4FA6"/>
    <w:rsid w:val="00386052"/>
    <w:rsid w:val="003F452A"/>
    <w:rsid w:val="003F58A8"/>
    <w:rsid w:val="0041338B"/>
    <w:rsid w:val="004217DE"/>
    <w:rsid w:val="004F6598"/>
    <w:rsid w:val="00511BE3"/>
    <w:rsid w:val="00514D61"/>
    <w:rsid w:val="00560568"/>
    <w:rsid w:val="005A0AB9"/>
    <w:rsid w:val="005E383E"/>
    <w:rsid w:val="00670963"/>
    <w:rsid w:val="006E2A4A"/>
    <w:rsid w:val="006E3F16"/>
    <w:rsid w:val="00753946"/>
    <w:rsid w:val="00757CAE"/>
    <w:rsid w:val="007830BC"/>
    <w:rsid w:val="007D145C"/>
    <w:rsid w:val="007D4CF3"/>
    <w:rsid w:val="00824CB3"/>
    <w:rsid w:val="00844843"/>
    <w:rsid w:val="00845CA0"/>
    <w:rsid w:val="00846CA4"/>
    <w:rsid w:val="00880D4A"/>
    <w:rsid w:val="008934F7"/>
    <w:rsid w:val="008C2709"/>
    <w:rsid w:val="008C78B5"/>
    <w:rsid w:val="00907873"/>
    <w:rsid w:val="009134F7"/>
    <w:rsid w:val="00952D4E"/>
    <w:rsid w:val="00986325"/>
    <w:rsid w:val="009D7C13"/>
    <w:rsid w:val="009E75DE"/>
    <w:rsid w:val="009F2569"/>
    <w:rsid w:val="00A14C54"/>
    <w:rsid w:val="00A70C75"/>
    <w:rsid w:val="00AB06A1"/>
    <w:rsid w:val="00B10E1F"/>
    <w:rsid w:val="00B15374"/>
    <w:rsid w:val="00B27EBF"/>
    <w:rsid w:val="00B314BD"/>
    <w:rsid w:val="00B638E4"/>
    <w:rsid w:val="00B74375"/>
    <w:rsid w:val="00BA2C7A"/>
    <w:rsid w:val="00BA4BE0"/>
    <w:rsid w:val="00BB397E"/>
    <w:rsid w:val="00C20E1D"/>
    <w:rsid w:val="00C20E47"/>
    <w:rsid w:val="00C22D65"/>
    <w:rsid w:val="00C255EB"/>
    <w:rsid w:val="00C838E1"/>
    <w:rsid w:val="00C91C63"/>
    <w:rsid w:val="00C93849"/>
    <w:rsid w:val="00CB6F01"/>
    <w:rsid w:val="00D4100C"/>
    <w:rsid w:val="00D7533F"/>
    <w:rsid w:val="00D8157A"/>
    <w:rsid w:val="00DC367C"/>
    <w:rsid w:val="00E44F16"/>
    <w:rsid w:val="00E570A7"/>
    <w:rsid w:val="00EB2912"/>
    <w:rsid w:val="00EC5F11"/>
    <w:rsid w:val="00ED7356"/>
    <w:rsid w:val="00EF041A"/>
    <w:rsid w:val="00F204D4"/>
    <w:rsid w:val="00F52CC8"/>
    <w:rsid w:val="00F5685D"/>
    <w:rsid w:val="00FF2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76F4"/>
  <w15:docId w15:val="{B6CF9694-EFDE-48DB-BF3C-A7323B69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4F16"/>
    <w:rPr>
      <w:b/>
      <w:bCs/>
    </w:rPr>
  </w:style>
  <w:style w:type="character" w:customStyle="1" w:styleId="CommentSubjectChar">
    <w:name w:val="Comment Subject Char"/>
    <w:basedOn w:val="CommentTextChar"/>
    <w:link w:val="CommentSubject"/>
    <w:uiPriority w:val="99"/>
    <w:semiHidden/>
    <w:rsid w:val="00E44F16"/>
    <w:rPr>
      <w:b/>
      <w:bCs/>
      <w:sz w:val="20"/>
      <w:szCs w:val="20"/>
    </w:rPr>
  </w:style>
  <w:style w:type="paragraph" w:styleId="Header">
    <w:name w:val="header"/>
    <w:basedOn w:val="Normal"/>
    <w:link w:val="HeaderChar"/>
    <w:uiPriority w:val="99"/>
    <w:unhideWhenUsed/>
    <w:rsid w:val="00E44F16"/>
    <w:pPr>
      <w:tabs>
        <w:tab w:val="center" w:pos="4680"/>
        <w:tab w:val="right" w:pos="9360"/>
      </w:tabs>
      <w:spacing w:line="240" w:lineRule="auto"/>
    </w:pPr>
  </w:style>
  <w:style w:type="character" w:customStyle="1" w:styleId="HeaderChar">
    <w:name w:val="Header Char"/>
    <w:basedOn w:val="DefaultParagraphFont"/>
    <w:link w:val="Header"/>
    <w:uiPriority w:val="99"/>
    <w:rsid w:val="00E44F16"/>
  </w:style>
  <w:style w:type="paragraph" w:styleId="Footer">
    <w:name w:val="footer"/>
    <w:basedOn w:val="Normal"/>
    <w:link w:val="FooterChar"/>
    <w:uiPriority w:val="99"/>
    <w:unhideWhenUsed/>
    <w:rsid w:val="00E44F16"/>
    <w:pPr>
      <w:tabs>
        <w:tab w:val="center" w:pos="4680"/>
        <w:tab w:val="right" w:pos="9360"/>
      </w:tabs>
      <w:spacing w:line="240" w:lineRule="auto"/>
    </w:pPr>
  </w:style>
  <w:style w:type="character" w:customStyle="1" w:styleId="FooterChar">
    <w:name w:val="Footer Char"/>
    <w:basedOn w:val="DefaultParagraphFont"/>
    <w:link w:val="Footer"/>
    <w:uiPriority w:val="99"/>
    <w:rsid w:val="00E44F16"/>
  </w:style>
  <w:style w:type="paragraph" w:styleId="ListParagraph">
    <w:name w:val="List Paragraph"/>
    <w:basedOn w:val="Normal"/>
    <w:uiPriority w:val="34"/>
    <w:qFormat/>
    <w:rsid w:val="006E3F16"/>
    <w:pPr>
      <w:ind w:left="720"/>
      <w:contextualSpacing/>
    </w:pPr>
  </w:style>
  <w:style w:type="character" w:styleId="Hyperlink">
    <w:name w:val="Hyperlink"/>
    <w:basedOn w:val="DefaultParagraphFont"/>
    <w:uiPriority w:val="99"/>
    <w:unhideWhenUsed/>
    <w:rsid w:val="0041338B"/>
    <w:rPr>
      <w:color w:val="0000FF" w:themeColor="hyperlink"/>
      <w:u w:val="single"/>
    </w:rPr>
  </w:style>
  <w:style w:type="character" w:styleId="UnresolvedMention">
    <w:name w:val="Unresolved Mention"/>
    <w:basedOn w:val="DefaultParagraphFont"/>
    <w:uiPriority w:val="99"/>
    <w:semiHidden/>
    <w:unhideWhenUsed/>
    <w:rsid w:val="0041338B"/>
    <w:rPr>
      <w:color w:val="605E5C"/>
      <w:shd w:val="clear" w:color="auto" w:fill="E1DFDD"/>
    </w:rPr>
  </w:style>
  <w:style w:type="character" w:styleId="FollowedHyperlink">
    <w:name w:val="FollowedHyperlink"/>
    <w:basedOn w:val="DefaultParagraphFont"/>
    <w:uiPriority w:val="99"/>
    <w:semiHidden/>
    <w:unhideWhenUsed/>
    <w:rsid w:val="004F65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D9W2Vlg2GVA&amp;ab_channel=KansasCityPBS" TargetMode="External"/><Relationship Id="rId18" Type="http://schemas.openxmlformats.org/officeDocument/2006/relationships/hyperlink" Target="https://www.americanprogress.org/article/quality-approach-school-funding/"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theatlantic.com/business/archive/2016/08/property-taxes-and-unequal-schools/49733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pps.urban.org/features/funding-formulas/"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xfoundation.org/high-state-property-taxes-2021/" TargetMode="External"/><Relationship Id="rId20" Type="http://schemas.openxmlformats.org/officeDocument/2006/relationships/hyperlink" Target="https://www.civicfed.org/civic-federation/blog/school-districts-and-property-taxes-illinoi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newsroom/press-releases/2023/public-school-spending.html" TargetMode="External"/><Relationship Id="rId24" Type="http://schemas.openxmlformats.org/officeDocument/2006/relationships/hyperlink" Target="https://www.youtube.com/watch?v=MBjrdHANZXo&amp;ab_channel=VICENew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ud.ct.gov/external/supapp/Cases/AROcr/CR327/327CR19.pdf" TargetMode="External"/><Relationship Id="rId23" Type="http://schemas.openxmlformats.org/officeDocument/2006/relationships/image" Target="media/image4.png"/><Relationship Id="rId28" Type="http://schemas.openxmlformats.org/officeDocument/2006/relationships/hyperlink" Target="https://pluralpolicy.com/find-your-legislator/" TargetMode="External"/><Relationship Id="rId10" Type="http://schemas.openxmlformats.org/officeDocument/2006/relationships/hyperlink" Target="https://usafacts.org/articles/how-are-public-schools-funded/" TargetMode="External"/><Relationship Id="rId19" Type="http://schemas.openxmlformats.org/officeDocument/2006/relationships/hyperlink" Target="https://www.ace-ed.org/inequitable-school-fundin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ouncilforeconed.org/wp-content/uploads/2012/03/voluntary-national-content-standards-2010.pdf" TargetMode="External"/><Relationship Id="rId14" Type="http://schemas.openxmlformats.org/officeDocument/2006/relationships/hyperlink" Target="https://apps.urban.org/features/funding-formulas/" TargetMode="External"/><Relationship Id="rId22" Type="http://schemas.openxmlformats.org/officeDocument/2006/relationships/image" Target="media/image3.png"/><Relationship Id="rId27" Type="http://schemas.openxmlformats.org/officeDocument/2006/relationships/hyperlink" Target="https://apps.urban.org/features/funding-formulas/" TargetMode="Externa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D9W2Vlg2GVA&amp;ab_channel=KansasCityPBS" TargetMode="External"/><Relationship Id="rId2" Type="http://schemas.openxmlformats.org/officeDocument/2006/relationships/hyperlink" Target="https://www.councilforeconed.org/wp-content/uploads/2012/03/voluntary-national-content-standards-2010.pdf" TargetMode="External"/><Relationship Id="rId1" Type="http://schemas.openxmlformats.org/officeDocument/2006/relationships/hyperlink" Target="https://scholarship.law.slu.edu/plr/vol23/iss2/4" TargetMode="External"/><Relationship Id="rId4" Type="http://schemas.openxmlformats.org/officeDocument/2006/relationships/hyperlink" Target="https://apps.urban.org/features/funding-formul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24C2-D8E8-CE4B-BD4A-697C52EB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5139</Words>
  <Characters>29297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Ean Krenzin-Blank</cp:lastModifiedBy>
  <cp:revision>2</cp:revision>
  <cp:lastPrinted>2022-10-04T15:33:00Z</cp:lastPrinted>
  <dcterms:created xsi:type="dcterms:W3CDTF">2024-01-03T16:43:00Z</dcterms:created>
  <dcterms:modified xsi:type="dcterms:W3CDTF">2024-01-03T16:43:00Z</dcterms:modified>
</cp:coreProperties>
</file>