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6FA44" w14:textId="77777777" w:rsid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  <w:r w:rsidRPr="00686C43">
        <w:rPr>
          <w:rFonts w:ascii="Times-Roman" w:hAnsi="Times-Roman" w:cs="Times-Roman"/>
          <w:sz w:val="36"/>
          <w:szCs w:val="24"/>
        </w:rPr>
        <w:t>1. Because of “Motor Voter” legislation and other innovations, it is relatively easy for most Americans to register to vote.</w:t>
      </w:r>
    </w:p>
    <w:p w14:paraId="72ABEB4D" w14:textId="77777777" w:rsidR="00686C43" w:rsidRP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</w:p>
    <w:p w14:paraId="486ED8B1" w14:textId="77777777" w:rsid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  <w:r w:rsidRPr="00686C43">
        <w:rPr>
          <w:rFonts w:ascii="Times-Roman" w:hAnsi="Times-Roman" w:cs="Times-Roman"/>
          <w:sz w:val="36"/>
          <w:szCs w:val="24"/>
        </w:rPr>
        <w:t>2. At the federal, state, and local levels, there are many elections in the United States. An American</w:t>
      </w:r>
      <w:r>
        <w:rPr>
          <w:rFonts w:ascii="Times-Roman" w:hAnsi="Times-Roman" w:cs="Times-Roman"/>
          <w:sz w:val="36"/>
          <w:szCs w:val="24"/>
        </w:rPr>
        <w:t xml:space="preserve"> </w:t>
      </w:r>
      <w:r w:rsidRPr="00686C43">
        <w:rPr>
          <w:rFonts w:ascii="Times-Roman" w:hAnsi="Times-Roman" w:cs="Times-Roman"/>
          <w:sz w:val="36"/>
          <w:szCs w:val="24"/>
        </w:rPr>
        <w:t>who voted in all the elections for which he or she was eligible would do a lot of voting.</w:t>
      </w:r>
    </w:p>
    <w:p w14:paraId="5F7BD18B" w14:textId="77777777" w:rsidR="00686C43" w:rsidRP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</w:p>
    <w:p w14:paraId="2C22BA22" w14:textId="77777777" w:rsid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  <w:r w:rsidRPr="00686C43">
        <w:rPr>
          <w:rFonts w:ascii="Times-Roman" w:hAnsi="Times-Roman" w:cs="Times-Roman"/>
          <w:sz w:val="36"/>
          <w:szCs w:val="24"/>
        </w:rPr>
        <w:t xml:space="preserve">3. </w:t>
      </w:r>
      <w:r w:rsidR="00DB4422">
        <w:rPr>
          <w:rFonts w:ascii="Times-Roman" w:hAnsi="Times-Roman" w:cs="Times-Roman"/>
          <w:sz w:val="36"/>
          <w:szCs w:val="24"/>
        </w:rPr>
        <w:t>Elections take place on a Tuesday – a work day – which makes it difficult for people to find the time to go and vote.</w:t>
      </w:r>
    </w:p>
    <w:p w14:paraId="4B4B6EC3" w14:textId="77777777" w:rsidR="00686C43" w:rsidRP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</w:p>
    <w:p w14:paraId="27E50276" w14:textId="77777777" w:rsid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  <w:r w:rsidRPr="00686C43">
        <w:rPr>
          <w:rFonts w:ascii="Times-Roman" w:hAnsi="Times-Roman" w:cs="Times-Roman"/>
          <w:sz w:val="36"/>
          <w:szCs w:val="24"/>
        </w:rPr>
        <w:t>4. It can be difficult for voters to find reliable information about candidates and issues—especially</w:t>
      </w:r>
      <w:r>
        <w:rPr>
          <w:rFonts w:ascii="Times-Roman" w:hAnsi="Times-Roman" w:cs="Times-Roman"/>
          <w:sz w:val="36"/>
          <w:szCs w:val="24"/>
        </w:rPr>
        <w:t xml:space="preserve"> </w:t>
      </w:r>
      <w:r w:rsidRPr="00686C43">
        <w:rPr>
          <w:rFonts w:ascii="Times-Roman" w:hAnsi="Times-Roman" w:cs="Times-Roman"/>
          <w:sz w:val="36"/>
          <w:szCs w:val="24"/>
        </w:rPr>
        <w:t>local candidates and state or local issues addressed in referenda.</w:t>
      </w:r>
    </w:p>
    <w:p w14:paraId="179C379F" w14:textId="77777777" w:rsidR="00686C43" w:rsidRP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</w:p>
    <w:p w14:paraId="5F0E7E90" w14:textId="77777777" w:rsid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  <w:r w:rsidRPr="00686C43">
        <w:rPr>
          <w:rFonts w:ascii="Times-Roman" w:hAnsi="Times-Roman" w:cs="Times-Roman"/>
          <w:sz w:val="36"/>
          <w:szCs w:val="24"/>
        </w:rPr>
        <w:t>5. Each state elects two United States Senators.</w:t>
      </w:r>
    </w:p>
    <w:p w14:paraId="4A1A562B" w14:textId="77777777" w:rsidR="00686C43" w:rsidRP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</w:p>
    <w:p w14:paraId="6F689320" w14:textId="77777777" w:rsid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  <w:r w:rsidRPr="00686C43">
        <w:rPr>
          <w:rFonts w:ascii="Times-Roman" w:hAnsi="Times-Roman" w:cs="Times-Roman"/>
          <w:sz w:val="36"/>
          <w:szCs w:val="24"/>
        </w:rPr>
        <w:t>6. Few elections in the United States are ever decided by one or two votes.</w:t>
      </w:r>
    </w:p>
    <w:p w14:paraId="19E114DC" w14:textId="77777777" w:rsidR="00686C43" w:rsidRP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</w:p>
    <w:p w14:paraId="6AE9F47E" w14:textId="77777777" w:rsid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  <w:r w:rsidRPr="00686C43">
        <w:rPr>
          <w:rFonts w:ascii="Times-Roman" w:hAnsi="Times-Roman" w:cs="Times-Roman"/>
          <w:sz w:val="36"/>
          <w:szCs w:val="24"/>
        </w:rPr>
        <w:t>7. There are two kinds of elections—primary and general.</w:t>
      </w:r>
    </w:p>
    <w:p w14:paraId="2C5564EF" w14:textId="77777777" w:rsidR="00686C43" w:rsidRP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</w:p>
    <w:p w14:paraId="630DF2AC" w14:textId="77777777" w:rsid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  <w:r w:rsidRPr="00686C43">
        <w:rPr>
          <w:rFonts w:ascii="Times-Roman" w:hAnsi="Times-Roman" w:cs="Times-Roman"/>
          <w:sz w:val="36"/>
          <w:szCs w:val="24"/>
        </w:rPr>
        <w:t>8. The 26th Amendment to the Constitution made 18 the legal voting age.</w:t>
      </w:r>
    </w:p>
    <w:p w14:paraId="2923A620" w14:textId="77777777" w:rsidR="00686C43" w:rsidRPr="00686C43" w:rsidRDefault="00686C43" w:rsidP="00686C4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24"/>
        </w:rPr>
      </w:pPr>
    </w:p>
    <w:p w14:paraId="15F10273" w14:textId="1EB36582" w:rsidR="00576D7E" w:rsidRPr="00686C43" w:rsidRDefault="009F1691" w:rsidP="00686C43">
      <w:pPr>
        <w:rPr>
          <w:sz w:val="44"/>
        </w:rPr>
      </w:pPr>
      <w:r>
        <w:rPr>
          <w:rFonts w:ascii="Times-Roman" w:hAnsi="Times-Roman" w:cs="Times-Roman"/>
          <w:sz w:val="36"/>
          <w:szCs w:val="24"/>
        </w:rPr>
        <w:t>9</w:t>
      </w:r>
      <w:r w:rsidR="00576D7E">
        <w:rPr>
          <w:rFonts w:ascii="Times-Roman" w:hAnsi="Times-Roman" w:cs="Times-Roman"/>
          <w:sz w:val="36"/>
          <w:szCs w:val="24"/>
        </w:rPr>
        <w:t xml:space="preserve">. There is no fine or penalty </w:t>
      </w:r>
      <w:r>
        <w:rPr>
          <w:rFonts w:ascii="Times-Roman" w:hAnsi="Times-Roman" w:cs="Times-Roman"/>
          <w:sz w:val="36"/>
          <w:szCs w:val="24"/>
        </w:rPr>
        <w:t>for</w:t>
      </w:r>
      <w:r w:rsidR="00576D7E">
        <w:rPr>
          <w:rFonts w:ascii="Times-Roman" w:hAnsi="Times-Roman" w:cs="Times-Roman"/>
          <w:sz w:val="36"/>
          <w:szCs w:val="24"/>
        </w:rPr>
        <w:t xml:space="preserve"> NOT voting.</w:t>
      </w:r>
    </w:p>
    <w:sectPr w:rsidR="00576D7E" w:rsidRPr="00686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43"/>
    <w:rsid w:val="00576D7E"/>
    <w:rsid w:val="00686C43"/>
    <w:rsid w:val="009F1691"/>
    <w:rsid w:val="00A509DD"/>
    <w:rsid w:val="00DB4422"/>
    <w:rsid w:val="00F000EB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EBF3"/>
  <w15:docId w15:val="{DB975C27-BD7B-4A6B-9F91-1FBF8C84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Cookson, Ruth C.</dc:creator>
  <cp:lastModifiedBy>Ruth Cookson</cp:lastModifiedBy>
  <cp:revision>2</cp:revision>
  <cp:lastPrinted>2016-08-12T21:38:00Z</cp:lastPrinted>
  <dcterms:created xsi:type="dcterms:W3CDTF">2024-08-02T20:40:00Z</dcterms:created>
  <dcterms:modified xsi:type="dcterms:W3CDTF">2024-08-02T20:40:00Z</dcterms:modified>
</cp:coreProperties>
</file>