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F1B4E7" w14:textId="21147606" w:rsidR="00A54F64" w:rsidRPr="000961E8" w:rsidRDefault="00C96B74">
      <w:pPr>
        <w:rPr>
          <w:rFonts w:ascii="Calibri" w:hAnsi="Calibri" w:cs="Calibri"/>
          <w:b/>
          <w:bCs/>
          <w:color w:val="323E48"/>
          <w:sz w:val="32"/>
          <w:szCs w:val="32"/>
          <w:lang w:val="en-US"/>
        </w:rPr>
      </w:pPr>
      <w:r w:rsidRPr="000961E8">
        <w:rPr>
          <w:rFonts w:ascii="Calibri" w:hAnsi="Calibri" w:cs="Calibri"/>
          <w:b/>
          <w:bCs/>
          <w:color w:val="323E48"/>
          <w:sz w:val="32"/>
          <w:szCs w:val="32"/>
          <w:lang w:val="en-US"/>
        </w:rPr>
        <w:t xml:space="preserve">How Does </w:t>
      </w:r>
      <w:r w:rsidR="00D14A1A">
        <w:rPr>
          <w:rFonts w:ascii="Calibri" w:hAnsi="Calibri" w:cs="Calibri"/>
          <w:b/>
          <w:bCs/>
          <w:color w:val="323E48"/>
          <w:sz w:val="32"/>
          <w:szCs w:val="32"/>
          <w:lang w:val="en-US"/>
        </w:rPr>
        <w:t xml:space="preserve">One Energy Policy - </w:t>
      </w:r>
      <w:r w:rsidR="00606D23">
        <w:rPr>
          <w:rFonts w:ascii="Calibri" w:hAnsi="Calibri" w:cs="Calibri"/>
          <w:b/>
          <w:bCs/>
          <w:color w:val="323E48"/>
          <w:sz w:val="32"/>
          <w:szCs w:val="32"/>
          <w:lang w:val="en-US"/>
        </w:rPr>
        <w:t xml:space="preserve">a </w:t>
      </w:r>
      <w:r w:rsidRPr="000961E8">
        <w:rPr>
          <w:rFonts w:ascii="Calibri" w:hAnsi="Calibri" w:cs="Calibri"/>
          <w:b/>
          <w:bCs/>
          <w:color w:val="323E48"/>
          <w:sz w:val="32"/>
          <w:szCs w:val="32"/>
          <w:lang w:val="en-US"/>
        </w:rPr>
        <w:t>Ban on Gas-powered Cars</w:t>
      </w:r>
      <w:r w:rsidR="00D14A1A">
        <w:rPr>
          <w:rFonts w:ascii="Calibri" w:hAnsi="Calibri" w:cs="Calibri"/>
          <w:b/>
          <w:bCs/>
          <w:color w:val="323E48"/>
          <w:sz w:val="32"/>
          <w:szCs w:val="32"/>
          <w:lang w:val="en-US"/>
        </w:rPr>
        <w:t xml:space="preserve"> -</w:t>
      </w:r>
      <w:r w:rsidRPr="000961E8">
        <w:rPr>
          <w:rFonts w:ascii="Calibri" w:hAnsi="Calibri" w:cs="Calibri"/>
          <w:b/>
          <w:bCs/>
          <w:color w:val="323E48"/>
          <w:sz w:val="32"/>
          <w:szCs w:val="32"/>
          <w:lang w:val="en-US"/>
        </w:rPr>
        <w:t xml:space="preserve"> Affect So Many People Differently?</w:t>
      </w:r>
    </w:p>
    <w:p w14:paraId="6C6EDA05" w14:textId="77777777" w:rsidR="00AA719B" w:rsidRDefault="00AA719B" w:rsidP="00AA719B">
      <w:pPr>
        <w:rPr>
          <w:rFonts w:ascii="Calibri" w:hAnsi="Calibri" w:cs="Calibri"/>
        </w:rPr>
      </w:pPr>
      <w:r w:rsidRPr="00AA719B">
        <w:rPr>
          <w:rFonts w:ascii="Calibri" w:hAnsi="Calibri" w:cs="Calibri"/>
        </w:rPr>
        <w:t>In this economics lesson, students will analyze the effects of a single energy policy - a ban on the sale of gas-powered vehicles - to learn how costs and benefits affect different groups of people.</w:t>
      </w:r>
    </w:p>
    <w:p w14:paraId="3E3BDF67" w14:textId="77777777" w:rsidR="002A76E8" w:rsidRDefault="002A76E8" w:rsidP="00AA719B">
      <w:pPr>
        <w:rPr>
          <w:rFonts w:ascii="Calibri" w:hAnsi="Calibri" w:cs="Calibri"/>
        </w:rPr>
      </w:pPr>
    </w:p>
    <w:p w14:paraId="1C1C93C8" w14:textId="77777777" w:rsidR="00AA719B" w:rsidRPr="00AA719B" w:rsidRDefault="00AA719B" w:rsidP="00AA719B">
      <w:pPr>
        <w:rPr>
          <w:rFonts w:ascii="Calibri" w:hAnsi="Calibri" w:cs="Calibri"/>
          <w:b/>
          <w:bCs/>
          <w:sz w:val="24"/>
          <w:szCs w:val="24"/>
        </w:rPr>
      </w:pPr>
      <w:bookmarkStart w:id="0" w:name="_vd0j8jqomg2w" w:colFirst="0" w:colLast="0"/>
      <w:bookmarkEnd w:id="0"/>
      <w:r w:rsidRPr="00AA719B">
        <w:rPr>
          <w:rFonts w:ascii="Calibri" w:hAnsi="Calibri" w:cs="Calibri"/>
          <w:b/>
          <w:bCs/>
          <w:sz w:val="24"/>
          <w:szCs w:val="24"/>
        </w:rPr>
        <w:t>Description of the lesson</w:t>
      </w:r>
      <w:bookmarkStart w:id="1" w:name="_30p6mkwtzsaj" w:colFirst="0" w:colLast="0"/>
      <w:bookmarkEnd w:id="1"/>
    </w:p>
    <w:p w14:paraId="148B34FD" w14:textId="5F6DB4D8" w:rsidR="00AA719B" w:rsidRPr="00AA719B" w:rsidRDefault="00AA719B" w:rsidP="00AA719B">
      <w:pPr>
        <w:rPr>
          <w:rFonts w:ascii="Calibri" w:hAnsi="Calibri" w:cs="Calibri"/>
        </w:rPr>
      </w:pPr>
      <w:r w:rsidRPr="00AA719B">
        <w:rPr>
          <w:rFonts w:ascii="Calibri" w:hAnsi="Calibri" w:cs="Calibri"/>
        </w:rPr>
        <w:t xml:space="preserve">Students will use a jigsaw approach to examine a 2022 policy from California that bans gas-powered vehicles by 2035. Students will first group together by role to brainstorm and begin weighing the costs and benefits of the policy specific to their role. Then students will disperse into new groups with a representative from each role. Students will hear how this policy can affect different groups of people and examine potential opportunity costs. Ultimately groups will vote for or against this policy and provide suggestions as to how the policy could be improved. Assessment for this lesson includes expanding the discussion on policy with a template for teachers to create an assessment for their own local energy policy. </w:t>
      </w:r>
    </w:p>
    <w:p w14:paraId="47E016AE" w14:textId="77777777" w:rsidR="000961E8" w:rsidRDefault="000961E8" w:rsidP="00AA719B">
      <w:pPr>
        <w:rPr>
          <w:rFonts w:ascii="Calibri" w:hAnsi="Calibri" w:cs="Calibri"/>
          <w:b/>
          <w:bCs/>
          <w:sz w:val="24"/>
          <w:szCs w:val="24"/>
        </w:rPr>
      </w:pPr>
      <w:bookmarkStart w:id="2" w:name="_ice3msrvuaz5" w:colFirst="0" w:colLast="0"/>
      <w:bookmarkEnd w:id="2"/>
    </w:p>
    <w:p w14:paraId="3B7C7C4B" w14:textId="32E64B36" w:rsidR="00AA719B" w:rsidRPr="00AA719B" w:rsidRDefault="00AA719B" w:rsidP="00AA719B">
      <w:pPr>
        <w:rPr>
          <w:rFonts w:ascii="Calibri" w:hAnsi="Calibri" w:cs="Calibri"/>
          <w:b/>
          <w:bCs/>
          <w:sz w:val="24"/>
          <w:szCs w:val="24"/>
        </w:rPr>
      </w:pPr>
      <w:r w:rsidRPr="00AA719B">
        <w:rPr>
          <w:rFonts w:ascii="Calibri" w:hAnsi="Calibri" w:cs="Calibri"/>
          <w:b/>
          <w:bCs/>
          <w:sz w:val="24"/>
          <w:szCs w:val="24"/>
        </w:rPr>
        <w:t>Economics</w:t>
      </w:r>
    </w:p>
    <w:p w14:paraId="52F25F78" w14:textId="093D3A78" w:rsidR="00EF1347" w:rsidRDefault="00AA719B" w:rsidP="00AA719B">
      <w:pPr>
        <w:rPr>
          <w:rFonts w:ascii="Calibri" w:hAnsi="Calibri" w:cs="Calibri"/>
        </w:rPr>
      </w:pPr>
      <w:r w:rsidRPr="00AA719B">
        <w:rPr>
          <w:rFonts w:ascii="Calibri" w:hAnsi="Calibri" w:cs="Calibri"/>
        </w:rPr>
        <w:t xml:space="preserve">Economics is the study of choices which includes policy decisions. Policymakers must weigh the costs and benefits of decisions but also take into account that the costs and benefits are different for different groups that are affected by the policy. Policies never affect people equally and have unseen consequences for groups of people, therefore, it is important for policy-makers to be willing to adjust policies. This could make more people/groups of people better off or lessen some of the costs that groups of people might experience from the policy. While there are always winners and losers with policies, it is important for decision-makers to examine policies from as many perspectives as possible taking into consideration the costs of a policy including opportunity costs as well as benefits. Policy makers should attempt to implement policies that have the greatest benefits for most people relative to the costs. </w:t>
      </w:r>
    </w:p>
    <w:p w14:paraId="19702EB0" w14:textId="77777777" w:rsidR="00E31313" w:rsidRPr="00AA719B" w:rsidRDefault="00E31313" w:rsidP="00AA719B">
      <w:pPr>
        <w:rPr>
          <w:rFonts w:ascii="Calibri" w:hAnsi="Calibri" w:cs="Calibri"/>
          <w:b/>
          <w:bCs/>
          <w:color w:val="323E48"/>
          <w:lang w:val="en-US"/>
        </w:rPr>
      </w:pPr>
    </w:p>
    <w:tbl>
      <w:tblPr>
        <w:tblStyle w:val="a"/>
        <w:tblW w:w="10525" w:type="dxa"/>
        <w:tblBorders>
          <w:top w:val="single" w:sz="4" w:space="0" w:color="auto"/>
          <w:left w:val="single" w:sz="4" w:space="0" w:color="FFFFFF"/>
          <w:bottom w:val="single" w:sz="4" w:space="0" w:color="000000"/>
          <w:right w:val="single" w:sz="4" w:space="0" w:color="FFFFFF"/>
          <w:insideH w:val="single" w:sz="8" w:space="0" w:color="000000"/>
          <w:insideV w:val="single" w:sz="4" w:space="0" w:color="FFFFFF"/>
        </w:tblBorders>
        <w:tblLayout w:type="fixed"/>
        <w:tblLook w:val="0600" w:firstRow="0" w:lastRow="0" w:firstColumn="0" w:lastColumn="0" w:noHBand="1" w:noVBand="1"/>
      </w:tblPr>
      <w:tblGrid>
        <w:gridCol w:w="4765"/>
        <w:gridCol w:w="5760"/>
      </w:tblGrid>
      <w:tr w:rsidR="00B00DD4" w:rsidRPr="00744231" w14:paraId="46663D1F" w14:textId="77777777" w:rsidTr="00A81280">
        <w:trPr>
          <w:trHeight w:val="2015"/>
        </w:trPr>
        <w:tc>
          <w:tcPr>
            <w:tcW w:w="4765" w:type="dxa"/>
            <w:shd w:val="clear" w:color="auto" w:fill="auto"/>
            <w:tcMar>
              <w:top w:w="100" w:type="dxa"/>
              <w:left w:w="100" w:type="dxa"/>
              <w:bottom w:w="100" w:type="dxa"/>
              <w:right w:w="100" w:type="dxa"/>
            </w:tcMar>
          </w:tcPr>
          <w:p w14:paraId="346B8AF6" w14:textId="023E6A93" w:rsidR="00B00DD4" w:rsidRPr="003F732C" w:rsidRDefault="00B00DD4" w:rsidP="00B00DD4">
            <w:pPr>
              <w:widowControl w:val="0"/>
              <w:rPr>
                <w:rFonts w:ascii="Calibri" w:hAnsi="Calibri" w:cs="Calibri"/>
                <w:sz w:val="24"/>
                <w:szCs w:val="24"/>
              </w:rPr>
            </w:pPr>
            <w:r w:rsidRPr="003F732C">
              <w:rPr>
                <w:rFonts w:ascii="Calibri" w:hAnsi="Calibri" w:cs="Calibri"/>
                <w:b/>
                <w:sz w:val="24"/>
                <w:szCs w:val="24"/>
              </w:rPr>
              <w:t>Objectives</w:t>
            </w:r>
            <w:r w:rsidRPr="003F732C">
              <w:rPr>
                <w:rFonts w:ascii="Calibri" w:hAnsi="Calibri" w:cs="Calibri"/>
                <w:sz w:val="24"/>
                <w:szCs w:val="24"/>
              </w:rPr>
              <w:t>:</w:t>
            </w:r>
          </w:p>
          <w:p w14:paraId="2973F19C" w14:textId="77777777" w:rsidR="00B00DD4" w:rsidRPr="0027745C" w:rsidRDefault="00B00DD4" w:rsidP="00B00DD4">
            <w:pPr>
              <w:widowControl w:val="0"/>
              <w:rPr>
                <w:rFonts w:ascii="Calibri" w:hAnsi="Calibri" w:cs="Calibri"/>
                <w:bCs/>
                <w:lang w:val="en-US"/>
              </w:rPr>
            </w:pPr>
            <w:r w:rsidRPr="0027745C">
              <w:rPr>
                <w:rFonts w:ascii="Calibri" w:hAnsi="Calibri" w:cs="Calibri"/>
                <w:bCs/>
                <w:lang w:val="en-US"/>
              </w:rPr>
              <w:t>Students will be able to:</w:t>
            </w:r>
          </w:p>
          <w:p w14:paraId="491F0AE8" w14:textId="77777777" w:rsidR="00035A0D" w:rsidRPr="00035A0D" w:rsidRDefault="00035A0D" w:rsidP="008A3B1B">
            <w:pPr>
              <w:widowControl w:val="0"/>
              <w:numPr>
                <w:ilvl w:val="0"/>
                <w:numId w:val="24"/>
              </w:numPr>
              <w:ind w:left="341" w:hanging="270"/>
              <w:rPr>
                <w:rFonts w:ascii="Calibri" w:hAnsi="Calibri" w:cs="Calibri"/>
                <w:lang w:val="en-US"/>
              </w:rPr>
            </w:pPr>
            <w:r w:rsidRPr="00035A0D">
              <w:rPr>
                <w:rFonts w:ascii="Calibri" w:hAnsi="Calibri" w:cs="Calibri"/>
              </w:rPr>
              <w:t>Recognize that government policies have costs and benefits.</w:t>
            </w:r>
          </w:p>
          <w:p w14:paraId="46F24969" w14:textId="77777777" w:rsidR="00035A0D" w:rsidRPr="00035A0D" w:rsidRDefault="00035A0D" w:rsidP="008A3B1B">
            <w:pPr>
              <w:widowControl w:val="0"/>
              <w:numPr>
                <w:ilvl w:val="0"/>
                <w:numId w:val="24"/>
              </w:numPr>
              <w:ind w:left="341" w:hanging="270"/>
              <w:rPr>
                <w:rFonts w:ascii="Calibri" w:hAnsi="Calibri" w:cs="Calibri"/>
                <w:lang w:val="en-US"/>
              </w:rPr>
            </w:pPr>
            <w:r w:rsidRPr="00035A0D">
              <w:rPr>
                <w:rFonts w:ascii="Calibri" w:hAnsi="Calibri" w:cs="Calibri"/>
              </w:rPr>
              <w:t>Evaluate the benefits and costs of energy policies from varying perspectives.</w:t>
            </w:r>
          </w:p>
          <w:p w14:paraId="57F726E5" w14:textId="77777777" w:rsidR="00035A0D" w:rsidRPr="00035A0D" w:rsidRDefault="00035A0D" w:rsidP="008A3B1B">
            <w:pPr>
              <w:widowControl w:val="0"/>
              <w:numPr>
                <w:ilvl w:val="0"/>
                <w:numId w:val="24"/>
              </w:numPr>
              <w:ind w:left="341" w:hanging="270"/>
              <w:rPr>
                <w:rFonts w:ascii="Calibri" w:hAnsi="Calibri" w:cs="Calibri"/>
                <w:lang w:val="en-US"/>
              </w:rPr>
            </w:pPr>
            <w:r w:rsidRPr="00035A0D">
              <w:rPr>
                <w:rFonts w:ascii="Calibri" w:hAnsi="Calibri" w:cs="Calibri"/>
              </w:rPr>
              <w:t>Formulate an argument, using the economic way of thinking.</w:t>
            </w:r>
          </w:p>
          <w:p w14:paraId="5F5DA669" w14:textId="3F9C12A8" w:rsidR="00B00DD4" w:rsidRPr="0027745C" w:rsidRDefault="00035A0D" w:rsidP="008A3B1B">
            <w:pPr>
              <w:widowControl w:val="0"/>
              <w:numPr>
                <w:ilvl w:val="0"/>
                <w:numId w:val="24"/>
              </w:numPr>
              <w:ind w:left="341" w:hanging="270"/>
              <w:rPr>
                <w:rFonts w:ascii="Calibri" w:hAnsi="Calibri" w:cs="Calibri"/>
                <w:bCs/>
                <w:lang w:val="en-US"/>
              </w:rPr>
            </w:pPr>
            <w:r w:rsidRPr="00035A0D">
              <w:rPr>
                <w:rFonts w:ascii="Calibri" w:hAnsi="Calibri" w:cs="Calibri"/>
                <w:lang w:val="en-US"/>
              </w:rPr>
              <w:t>Identify ways a policy might be changed to eliminate or reduce consequences for various groups.</w:t>
            </w:r>
          </w:p>
        </w:tc>
        <w:tc>
          <w:tcPr>
            <w:tcW w:w="5760" w:type="dxa"/>
            <w:shd w:val="clear" w:color="auto" w:fill="auto"/>
            <w:tcMar>
              <w:top w:w="100" w:type="dxa"/>
              <w:left w:w="100" w:type="dxa"/>
              <w:bottom w:w="100" w:type="dxa"/>
              <w:right w:w="100" w:type="dxa"/>
            </w:tcMar>
          </w:tcPr>
          <w:p w14:paraId="101525DF" w14:textId="77777777" w:rsidR="00B00DD4" w:rsidRPr="003F732C" w:rsidRDefault="00B00DD4" w:rsidP="00B00DD4">
            <w:pPr>
              <w:widowControl w:val="0"/>
              <w:ind w:left="159"/>
              <w:rPr>
                <w:rFonts w:ascii="Calibri" w:hAnsi="Calibri" w:cs="Calibri"/>
                <w:sz w:val="24"/>
                <w:szCs w:val="24"/>
              </w:rPr>
            </w:pPr>
            <w:r w:rsidRPr="003F732C">
              <w:rPr>
                <w:rFonts w:ascii="Calibri" w:hAnsi="Calibri" w:cs="Calibri"/>
                <w:b/>
                <w:sz w:val="24"/>
                <w:szCs w:val="24"/>
              </w:rPr>
              <w:t>Materials</w:t>
            </w:r>
            <w:r w:rsidRPr="003F732C">
              <w:rPr>
                <w:rFonts w:ascii="Calibri" w:hAnsi="Calibri" w:cs="Calibri"/>
                <w:sz w:val="24"/>
                <w:szCs w:val="24"/>
              </w:rPr>
              <w:t>:</w:t>
            </w:r>
          </w:p>
          <w:p w14:paraId="1D4365B1" w14:textId="77777777" w:rsidR="007A2C12" w:rsidRPr="007A2C12" w:rsidRDefault="007A2C12" w:rsidP="008A3B1B">
            <w:pPr>
              <w:widowControl w:val="0"/>
              <w:numPr>
                <w:ilvl w:val="0"/>
                <w:numId w:val="2"/>
              </w:numPr>
              <w:ind w:left="444" w:hanging="270"/>
              <w:rPr>
                <w:rFonts w:ascii="Calibri" w:hAnsi="Calibri" w:cs="Calibri"/>
                <w:lang w:val="en-US"/>
              </w:rPr>
            </w:pPr>
            <w:r w:rsidRPr="007A2C12">
              <w:rPr>
                <w:rFonts w:ascii="Calibri" w:hAnsi="Calibri" w:cs="Calibri"/>
                <w:lang w:val="en-US"/>
              </w:rPr>
              <w:t xml:space="preserve">Slide presentation </w:t>
            </w:r>
          </w:p>
          <w:p w14:paraId="3DA10899" w14:textId="77777777" w:rsidR="007A2C12" w:rsidRPr="007A2C12" w:rsidRDefault="007A2C12" w:rsidP="008A3B1B">
            <w:pPr>
              <w:widowControl w:val="0"/>
              <w:numPr>
                <w:ilvl w:val="0"/>
                <w:numId w:val="2"/>
              </w:numPr>
              <w:ind w:left="444" w:hanging="270"/>
              <w:rPr>
                <w:rFonts w:ascii="Calibri" w:hAnsi="Calibri" w:cs="Calibri"/>
                <w:lang w:val="en-US"/>
              </w:rPr>
            </w:pPr>
            <w:r w:rsidRPr="007A2C12">
              <w:rPr>
                <w:rFonts w:ascii="Calibri" w:hAnsi="Calibri" w:cs="Calibri"/>
                <w:lang w:val="en-US"/>
              </w:rPr>
              <w:t xml:space="preserve">Pen/Pencil, one per student </w:t>
            </w:r>
          </w:p>
          <w:p w14:paraId="65D3B27E" w14:textId="77777777" w:rsidR="007A2C12" w:rsidRPr="007A2C12" w:rsidRDefault="007A2C12" w:rsidP="008A3B1B">
            <w:pPr>
              <w:widowControl w:val="0"/>
              <w:numPr>
                <w:ilvl w:val="0"/>
                <w:numId w:val="2"/>
              </w:numPr>
              <w:ind w:left="444" w:hanging="270"/>
              <w:rPr>
                <w:rFonts w:ascii="Calibri" w:hAnsi="Calibri" w:cs="Calibri"/>
                <w:lang w:val="en-US"/>
              </w:rPr>
            </w:pPr>
            <w:r w:rsidRPr="007A2C12">
              <w:rPr>
                <w:rFonts w:ascii="Calibri" w:hAnsi="Calibri" w:cs="Calibri"/>
                <w:lang w:val="en-US"/>
              </w:rPr>
              <w:t xml:space="preserve">Copies of Activity 2.1 Thinking about Policies Like an Economist </w:t>
            </w:r>
          </w:p>
          <w:p w14:paraId="05736E9C" w14:textId="77777777" w:rsidR="007A2C12" w:rsidRPr="007A2C12" w:rsidRDefault="007A2C12" w:rsidP="008A3B1B">
            <w:pPr>
              <w:widowControl w:val="0"/>
              <w:numPr>
                <w:ilvl w:val="0"/>
                <w:numId w:val="2"/>
              </w:numPr>
              <w:ind w:left="444" w:hanging="270"/>
              <w:rPr>
                <w:rFonts w:ascii="Calibri" w:hAnsi="Calibri" w:cs="Calibri"/>
                <w:lang w:val="en-US"/>
              </w:rPr>
            </w:pPr>
            <w:r w:rsidRPr="007A2C12">
              <w:rPr>
                <w:rFonts w:ascii="Calibri" w:hAnsi="Calibri" w:cs="Calibri"/>
                <w:lang w:val="en-US"/>
              </w:rPr>
              <w:t xml:space="preserve">Copies of Activity 2.2 Policy Stakeholder Roles, enough that every student has a role </w:t>
            </w:r>
          </w:p>
          <w:p w14:paraId="3866FA30" w14:textId="77777777" w:rsidR="007A2C12" w:rsidRPr="007A2C12" w:rsidRDefault="007A2C12" w:rsidP="008A3B1B">
            <w:pPr>
              <w:widowControl w:val="0"/>
              <w:numPr>
                <w:ilvl w:val="0"/>
                <w:numId w:val="2"/>
              </w:numPr>
              <w:ind w:left="444" w:hanging="270"/>
              <w:rPr>
                <w:rFonts w:ascii="Calibri" w:hAnsi="Calibri" w:cs="Calibri"/>
                <w:lang w:val="en-US"/>
              </w:rPr>
            </w:pPr>
            <w:r w:rsidRPr="007A2C12">
              <w:rPr>
                <w:rFonts w:ascii="Calibri" w:hAnsi="Calibri" w:cs="Calibri"/>
                <w:lang w:val="en-US"/>
              </w:rPr>
              <w:t xml:space="preserve">Copy of Activity 2.3 Teacher Discussion Ideas, one for the teacher </w:t>
            </w:r>
          </w:p>
          <w:p w14:paraId="6198E105" w14:textId="77777777" w:rsidR="007A2C12" w:rsidRPr="007A2C12" w:rsidRDefault="007A2C12" w:rsidP="008A3B1B">
            <w:pPr>
              <w:widowControl w:val="0"/>
              <w:numPr>
                <w:ilvl w:val="0"/>
                <w:numId w:val="2"/>
              </w:numPr>
              <w:ind w:left="444" w:hanging="270"/>
              <w:rPr>
                <w:rFonts w:ascii="Calibri" w:hAnsi="Calibri" w:cs="Calibri"/>
                <w:lang w:val="en-US"/>
              </w:rPr>
            </w:pPr>
            <w:r w:rsidRPr="007A2C12">
              <w:rPr>
                <w:rFonts w:ascii="Calibri" w:hAnsi="Calibri" w:cs="Calibri"/>
                <w:lang w:val="en-US"/>
              </w:rPr>
              <w:t xml:space="preserve">Copies of Activity 2.4 Policy Discussion and Decisions, one per student </w:t>
            </w:r>
          </w:p>
          <w:p w14:paraId="40FD7800" w14:textId="77777777" w:rsidR="007A2C12" w:rsidRPr="007A2C12" w:rsidRDefault="007A2C12" w:rsidP="008A3B1B">
            <w:pPr>
              <w:widowControl w:val="0"/>
              <w:numPr>
                <w:ilvl w:val="0"/>
                <w:numId w:val="2"/>
              </w:numPr>
              <w:ind w:left="444" w:hanging="270"/>
              <w:rPr>
                <w:rFonts w:ascii="Calibri" w:hAnsi="Calibri" w:cs="Calibri"/>
                <w:lang w:val="en-US"/>
              </w:rPr>
            </w:pPr>
            <w:r w:rsidRPr="007A2C12">
              <w:rPr>
                <w:rFonts w:ascii="Calibri" w:hAnsi="Calibri" w:cs="Calibri"/>
                <w:lang w:val="en-US"/>
              </w:rPr>
              <w:t xml:space="preserve">Copies of Activity 2.5 Assessment: Analyzing a Policy, one per student </w:t>
            </w:r>
          </w:p>
          <w:p w14:paraId="2F2ECB9F" w14:textId="77777777" w:rsidR="00D148AC" w:rsidRDefault="007A2C12" w:rsidP="008A3B1B">
            <w:pPr>
              <w:widowControl w:val="0"/>
              <w:numPr>
                <w:ilvl w:val="0"/>
                <w:numId w:val="2"/>
              </w:numPr>
              <w:ind w:left="444" w:hanging="270"/>
              <w:rPr>
                <w:rFonts w:ascii="Calibri" w:hAnsi="Calibri" w:cs="Calibri"/>
                <w:lang w:val="en-US"/>
              </w:rPr>
            </w:pPr>
            <w:r w:rsidRPr="002A76E8">
              <w:rPr>
                <w:rFonts w:ascii="Calibri" w:hAnsi="Calibri" w:cs="Calibri"/>
                <w:lang w:val="en-US"/>
              </w:rPr>
              <w:t>Computers or other devices for access to the internet for the assessment</w:t>
            </w:r>
          </w:p>
          <w:p w14:paraId="0BD6B18E" w14:textId="6E345437" w:rsidR="006622D8" w:rsidRPr="007C0344" w:rsidRDefault="006622D8" w:rsidP="006622D8">
            <w:pPr>
              <w:widowControl w:val="0"/>
              <w:ind w:left="720"/>
              <w:rPr>
                <w:rFonts w:ascii="Calibri" w:hAnsi="Calibri" w:cs="Calibri"/>
                <w:lang w:val="en-US"/>
              </w:rPr>
            </w:pPr>
          </w:p>
        </w:tc>
      </w:tr>
      <w:tr w:rsidR="00B00DD4" w:rsidRPr="00744231" w14:paraId="79A07EF2" w14:textId="77777777" w:rsidTr="00A81280">
        <w:tc>
          <w:tcPr>
            <w:tcW w:w="4765" w:type="dxa"/>
            <w:tcBorders>
              <w:bottom w:val="single" w:sz="8" w:space="0" w:color="000000" w:themeColor="text1"/>
            </w:tcBorders>
            <w:shd w:val="clear" w:color="auto" w:fill="auto"/>
            <w:tcMar>
              <w:top w:w="100" w:type="dxa"/>
              <w:left w:w="100" w:type="dxa"/>
              <w:bottom w:w="100" w:type="dxa"/>
              <w:right w:w="100" w:type="dxa"/>
            </w:tcMar>
          </w:tcPr>
          <w:p w14:paraId="5B43B25D" w14:textId="77777777" w:rsidR="00B00DD4" w:rsidRPr="003F732C" w:rsidRDefault="00B00DD4" w:rsidP="1F5D5EDA">
            <w:pPr>
              <w:widowControl w:val="0"/>
              <w:rPr>
                <w:rFonts w:ascii="Calibri" w:hAnsi="Calibri" w:cs="Calibri"/>
                <w:sz w:val="24"/>
                <w:szCs w:val="24"/>
                <w:lang w:val="en-US"/>
              </w:rPr>
            </w:pPr>
            <w:r w:rsidRPr="1F5D5EDA">
              <w:rPr>
                <w:rFonts w:ascii="Calibri" w:hAnsi="Calibri" w:cs="Calibri"/>
                <w:b/>
                <w:bCs/>
                <w:sz w:val="24"/>
                <w:szCs w:val="24"/>
                <w:lang w:val="en-US"/>
              </w:rPr>
              <w:lastRenderedPageBreak/>
              <w:t>Suggested Time Frame</w:t>
            </w:r>
            <w:r w:rsidRPr="1F5D5EDA">
              <w:rPr>
                <w:rFonts w:ascii="Calibri" w:hAnsi="Calibri" w:cs="Calibri"/>
                <w:sz w:val="24"/>
                <w:szCs w:val="24"/>
                <w:lang w:val="en-US"/>
              </w:rPr>
              <w:t xml:space="preserve">: </w:t>
            </w:r>
          </w:p>
          <w:p w14:paraId="4F1E8D66" w14:textId="3CCAB708" w:rsidR="00B00DD4" w:rsidRPr="00744231" w:rsidRDefault="006622D8" w:rsidP="00B00DD4">
            <w:pPr>
              <w:widowControl w:val="0"/>
              <w:rPr>
                <w:rFonts w:ascii="Calibri" w:hAnsi="Calibri" w:cs="Calibri"/>
              </w:rPr>
            </w:pPr>
            <w:r>
              <w:rPr>
                <w:rFonts w:ascii="Calibri" w:hAnsi="Calibri" w:cs="Calibri"/>
              </w:rPr>
              <w:t>90</w:t>
            </w:r>
            <w:r w:rsidR="00B00DD4" w:rsidRPr="00744231">
              <w:rPr>
                <w:rFonts w:ascii="Calibri" w:hAnsi="Calibri" w:cs="Calibri"/>
              </w:rPr>
              <w:t xml:space="preserve"> minutes </w:t>
            </w:r>
          </w:p>
        </w:tc>
        <w:tc>
          <w:tcPr>
            <w:tcW w:w="5760" w:type="dxa"/>
            <w:tcBorders>
              <w:bottom w:val="single" w:sz="8" w:space="0" w:color="000000" w:themeColor="text1"/>
            </w:tcBorders>
            <w:shd w:val="clear" w:color="auto" w:fill="auto"/>
            <w:tcMar>
              <w:top w:w="100" w:type="dxa"/>
              <w:left w:w="100" w:type="dxa"/>
              <w:bottom w:w="100" w:type="dxa"/>
              <w:right w:w="100" w:type="dxa"/>
            </w:tcMar>
          </w:tcPr>
          <w:p w14:paraId="638A885B" w14:textId="6B8DAE47" w:rsidR="00B00DD4" w:rsidRPr="003F732C" w:rsidRDefault="00035A0D" w:rsidP="00B00DD4">
            <w:pPr>
              <w:widowControl w:val="0"/>
              <w:ind w:left="159"/>
              <w:rPr>
                <w:rFonts w:ascii="Calibri" w:hAnsi="Calibri" w:cs="Calibri"/>
                <w:sz w:val="24"/>
                <w:szCs w:val="24"/>
              </w:rPr>
            </w:pPr>
            <w:r w:rsidRPr="00035A0D">
              <w:rPr>
                <w:rFonts w:ascii="Calibri" w:hAnsi="Calibri" w:cs="Calibri"/>
                <w:b/>
                <w:bCs/>
                <w:sz w:val="24"/>
                <w:szCs w:val="24"/>
                <w:lang w:val="en-US"/>
              </w:rPr>
              <w:t>National Standards in Economics or Personal Finance</w:t>
            </w:r>
            <w:r w:rsidR="00B00DD4" w:rsidRPr="003F732C">
              <w:rPr>
                <w:rFonts w:ascii="Calibri" w:hAnsi="Calibri" w:cs="Calibri"/>
                <w:sz w:val="24"/>
                <w:szCs w:val="24"/>
              </w:rPr>
              <w:t>:</w:t>
            </w:r>
          </w:p>
          <w:p w14:paraId="4956A694" w14:textId="4D96AD53" w:rsidR="00035A0D" w:rsidRPr="00035A0D" w:rsidRDefault="00035A0D" w:rsidP="008A3B1B">
            <w:pPr>
              <w:widowControl w:val="0"/>
              <w:numPr>
                <w:ilvl w:val="0"/>
                <w:numId w:val="4"/>
              </w:numPr>
              <w:ind w:left="444" w:hanging="270"/>
              <w:rPr>
                <w:rFonts w:ascii="Calibri" w:hAnsi="Calibri" w:cs="Calibri"/>
                <w:lang w:val="en-US"/>
              </w:rPr>
            </w:pPr>
            <w:r w:rsidRPr="00035A0D">
              <w:rPr>
                <w:rFonts w:ascii="Calibri" w:hAnsi="Calibri" w:cs="Calibri"/>
                <w:lang w:val="en-US"/>
              </w:rPr>
              <w:t xml:space="preserve">Standard 2: Decision Making </w:t>
            </w:r>
          </w:p>
          <w:p w14:paraId="24D77B43" w14:textId="17F94130" w:rsidR="00B00DD4" w:rsidRPr="00035A0D" w:rsidRDefault="00035A0D" w:rsidP="008A3B1B">
            <w:pPr>
              <w:pStyle w:val="ListParagraph"/>
              <w:widowControl w:val="0"/>
              <w:numPr>
                <w:ilvl w:val="0"/>
                <w:numId w:val="4"/>
              </w:numPr>
              <w:ind w:left="444" w:hanging="270"/>
              <w:rPr>
                <w:rFonts w:ascii="Calibri" w:hAnsi="Calibri" w:cs="Calibri"/>
                <w:lang w:val="en-US"/>
              </w:rPr>
            </w:pPr>
            <w:r w:rsidRPr="00035A0D">
              <w:rPr>
                <w:rFonts w:ascii="Calibri" w:hAnsi="Calibri" w:cs="Calibri"/>
                <w:lang w:val="en-US"/>
              </w:rPr>
              <w:t xml:space="preserve">Standard 16: Role </w:t>
            </w:r>
            <w:r>
              <w:rPr>
                <w:rFonts w:ascii="Calibri" w:hAnsi="Calibri" w:cs="Calibri"/>
                <w:lang w:val="en-US"/>
              </w:rPr>
              <w:t>o</w:t>
            </w:r>
            <w:r w:rsidRPr="00035A0D">
              <w:rPr>
                <w:rFonts w:ascii="Calibri" w:hAnsi="Calibri" w:cs="Calibri"/>
                <w:lang w:val="en-US"/>
              </w:rPr>
              <w:t xml:space="preserve">f Government </w:t>
            </w:r>
            <w:r>
              <w:rPr>
                <w:rFonts w:ascii="Calibri" w:hAnsi="Calibri" w:cs="Calibri"/>
                <w:lang w:val="en-US"/>
              </w:rPr>
              <w:t>a</w:t>
            </w:r>
            <w:r w:rsidRPr="00035A0D">
              <w:rPr>
                <w:rFonts w:ascii="Calibri" w:hAnsi="Calibri" w:cs="Calibri"/>
                <w:lang w:val="en-US"/>
              </w:rPr>
              <w:t>nd Market Failure</w:t>
            </w:r>
          </w:p>
        </w:tc>
      </w:tr>
      <w:tr w:rsidR="00B00DD4" w:rsidRPr="00744231" w14:paraId="25B974C1" w14:textId="77777777" w:rsidTr="00A81280">
        <w:trPr>
          <w:trHeight w:val="5580"/>
        </w:trPr>
        <w:tc>
          <w:tcPr>
            <w:tcW w:w="10525" w:type="dxa"/>
            <w:gridSpan w:val="2"/>
            <w:tcBorders>
              <w:top w:val="single" w:sz="8" w:space="0" w:color="000000" w:themeColor="text1"/>
              <w:bottom w:val="nil"/>
            </w:tcBorders>
            <w:shd w:val="clear" w:color="auto" w:fill="auto"/>
            <w:tcMar>
              <w:top w:w="100" w:type="dxa"/>
              <w:left w:w="100" w:type="dxa"/>
              <w:bottom w:w="100" w:type="dxa"/>
              <w:right w:w="100" w:type="dxa"/>
            </w:tcMar>
          </w:tcPr>
          <w:p w14:paraId="1D33004E" w14:textId="1D3DFBA7" w:rsidR="00B00DD4" w:rsidRPr="003F732C" w:rsidRDefault="00143CC7" w:rsidP="00B00DD4">
            <w:pPr>
              <w:widowControl w:val="0"/>
              <w:spacing w:line="360" w:lineRule="auto"/>
              <w:rPr>
                <w:rFonts w:ascii="Calibri" w:hAnsi="Calibri" w:cs="Calibri"/>
                <w:sz w:val="24"/>
                <w:szCs w:val="24"/>
              </w:rPr>
            </w:pPr>
            <w:r w:rsidRPr="00143CC7">
              <w:rPr>
                <w:rFonts w:ascii="Calibri" w:hAnsi="Calibri" w:cs="Calibri"/>
                <w:b/>
                <w:bCs/>
                <w:sz w:val="24"/>
                <w:szCs w:val="24"/>
                <w:lang w:val="en-US"/>
              </w:rPr>
              <w:t>Teacher Preparation</w:t>
            </w:r>
            <w:r w:rsidR="00B00DD4" w:rsidRPr="003F732C">
              <w:rPr>
                <w:rFonts w:ascii="Calibri" w:hAnsi="Calibri" w:cs="Calibri"/>
                <w:sz w:val="24"/>
                <w:szCs w:val="24"/>
              </w:rPr>
              <w:t>:</w:t>
            </w:r>
          </w:p>
          <w:p w14:paraId="6A6F42E3" w14:textId="5C41BF9A" w:rsidR="007A2C12" w:rsidRPr="00274D64" w:rsidRDefault="007A2C12" w:rsidP="008A3B1B">
            <w:pPr>
              <w:pStyle w:val="ListParagraph"/>
              <w:numPr>
                <w:ilvl w:val="0"/>
                <w:numId w:val="1"/>
              </w:numPr>
              <w:rPr>
                <w:rFonts w:ascii="Calibri" w:hAnsi="Calibri" w:cs="Calibri"/>
                <w:sz w:val="24"/>
                <w:szCs w:val="24"/>
                <w:lang w:val="en-US"/>
              </w:rPr>
            </w:pPr>
            <w:r w:rsidRPr="00274D64">
              <w:rPr>
                <w:rFonts w:ascii="Calibri" w:hAnsi="Calibri" w:cs="Calibri"/>
                <w:sz w:val="24"/>
                <w:szCs w:val="24"/>
                <w:lang w:val="en-US"/>
              </w:rPr>
              <w:t xml:space="preserve">Prior to the lesson, view the video recommended </w:t>
            </w:r>
            <w:r w:rsidRPr="00931C4D">
              <w:rPr>
                <w:rFonts w:ascii="Calibri" w:hAnsi="Calibri" w:cs="Calibri"/>
                <w:sz w:val="24"/>
                <w:szCs w:val="24"/>
                <w:lang w:val="en-US"/>
              </w:rPr>
              <w:t>in procedure step #4</w:t>
            </w:r>
            <w:r w:rsidRPr="00274D64">
              <w:rPr>
                <w:rFonts w:ascii="Calibri" w:hAnsi="Calibri" w:cs="Calibri"/>
                <w:sz w:val="24"/>
                <w:szCs w:val="24"/>
                <w:lang w:val="en-US"/>
              </w:rPr>
              <w:t xml:space="preserve">, </w:t>
            </w:r>
            <w:hyperlink r:id="rId11">
              <w:r w:rsidRPr="00274D64">
                <w:rPr>
                  <w:rStyle w:val="Hyperlink"/>
                  <w:rFonts w:ascii="Calibri" w:hAnsi="Calibri" w:cs="Calibri"/>
                  <w:sz w:val="24"/>
                  <w:szCs w:val="24"/>
                  <w:lang w:val="en-US"/>
                </w:rPr>
                <w:t>California’s move to ban sales of new gasoline-fueled cars could spread to other states(7:56)</w:t>
              </w:r>
            </w:hyperlink>
            <w:r w:rsidRPr="00274D64">
              <w:rPr>
                <w:rFonts w:ascii="Calibri" w:hAnsi="Calibri" w:cs="Calibri"/>
                <w:sz w:val="24"/>
                <w:szCs w:val="24"/>
                <w:lang w:val="en-US"/>
              </w:rPr>
              <w:t xml:space="preserve"> to see more perspectives on the policy. The Video is on slide 6. If time is an issue, students can watch the video as homework the night before.  </w:t>
            </w:r>
          </w:p>
          <w:p w14:paraId="4965E857" w14:textId="77777777" w:rsidR="007A2C12" w:rsidRPr="00274D64" w:rsidRDefault="007A2C12" w:rsidP="008A3B1B">
            <w:pPr>
              <w:pStyle w:val="ListParagraph"/>
              <w:numPr>
                <w:ilvl w:val="0"/>
                <w:numId w:val="1"/>
              </w:numPr>
              <w:rPr>
                <w:rFonts w:ascii="Calibri" w:hAnsi="Calibri" w:cs="Calibri"/>
                <w:sz w:val="24"/>
                <w:szCs w:val="24"/>
                <w:lang w:val="en-US"/>
              </w:rPr>
            </w:pPr>
            <w:r w:rsidRPr="00274D64">
              <w:rPr>
                <w:rFonts w:ascii="Calibri" w:hAnsi="Calibri" w:cs="Calibri"/>
                <w:sz w:val="24"/>
                <w:szCs w:val="24"/>
                <w:lang w:val="en-US"/>
              </w:rPr>
              <w:t xml:space="preserve">Materials for second jigsaw </w:t>
            </w:r>
            <w:r w:rsidRPr="00931C4D">
              <w:rPr>
                <w:rFonts w:ascii="Calibri" w:hAnsi="Calibri" w:cs="Calibri"/>
                <w:sz w:val="24"/>
                <w:szCs w:val="24"/>
                <w:lang w:val="en-US"/>
              </w:rPr>
              <w:t xml:space="preserve">group (step 12): </w:t>
            </w:r>
            <w:r w:rsidRPr="00274D64">
              <w:rPr>
                <w:rFonts w:ascii="Calibri" w:hAnsi="Calibri" w:cs="Calibri"/>
                <w:sz w:val="24"/>
                <w:szCs w:val="24"/>
                <w:lang w:val="en-US"/>
              </w:rPr>
              <w:t xml:space="preserve">Write a number 1 through 5 in the upper right-hand corner of each copy of Activity 2.2: Policy Stakeholder Roles so that each stakeholder group has a 1, 2, 3, 4, and 5. For example, for Policy Stakeholder 1: Consumers there should be five copies, each copy having a number 1, 2, 3, 4, or 5 in the upper right-hand corner; for Policy Stakeholder 2: City planners in California there should be five copies, each copy having a number 1, 2, 3, 4, or 5 in the upper right-hand corner. If you have additional students (more than 25) it is okay to duplicate roles within a group, make sure that there is at least one of every role in each group.  </w:t>
            </w:r>
          </w:p>
          <w:p w14:paraId="489F6383" w14:textId="27BE0BA8" w:rsidR="00B00DD4" w:rsidRPr="00143CC7" w:rsidRDefault="007A2C12" w:rsidP="008A3B1B">
            <w:pPr>
              <w:pStyle w:val="ListParagraph"/>
              <w:numPr>
                <w:ilvl w:val="0"/>
                <w:numId w:val="1"/>
              </w:numPr>
              <w:rPr>
                <w:rFonts w:ascii="Calibri" w:hAnsi="Calibri" w:cs="Calibri"/>
              </w:rPr>
            </w:pPr>
            <w:r w:rsidRPr="00274D64">
              <w:rPr>
                <w:rFonts w:ascii="Calibri" w:hAnsi="Calibri" w:cs="Calibri"/>
                <w:sz w:val="24"/>
                <w:szCs w:val="24"/>
                <w:lang w:val="en-US"/>
              </w:rPr>
              <w:t>To prepare for Assessment: Analyzing a Policy</w:t>
            </w:r>
            <w:r w:rsidR="00CF1255">
              <w:rPr>
                <w:rFonts w:ascii="Calibri" w:hAnsi="Calibri" w:cs="Calibri"/>
                <w:sz w:val="24"/>
                <w:szCs w:val="24"/>
                <w:lang w:val="en-US"/>
              </w:rPr>
              <w:t xml:space="preserve"> (Activity 2.5)</w:t>
            </w:r>
            <w:r w:rsidRPr="00274D64">
              <w:rPr>
                <w:rFonts w:ascii="Calibri" w:hAnsi="Calibri" w:cs="Calibri"/>
                <w:sz w:val="24"/>
                <w:szCs w:val="24"/>
                <w:lang w:val="en-US"/>
              </w:rPr>
              <w:t>, find a current issue or policy (energy or otherwise) that is affecting your local community, city, state (can also be a national issue). Provide students with a few readings, videos, podcasts, or other resources that offer different perspectives on the issue. They should use these resources to identify some policy stakeholders and then begin working through the assessment thinking about how the policy might affect the stakeholders. Ultimately, voting for or against the policy and then adjusting the policy so they are in favor of it or adjusting it so more stakeholders will favor the policy.</w:t>
            </w:r>
          </w:p>
        </w:tc>
      </w:tr>
    </w:tbl>
    <w:p w14:paraId="55F6F083" w14:textId="153964D2" w:rsidR="36DF8BA5" w:rsidRDefault="36DF8BA5" w:rsidP="36DF8BA5"/>
    <w:tbl>
      <w:tblPr>
        <w:tblStyle w:val="a"/>
        <w:tblW w:w="10615" w:type="dxa"/>
        <w:tblBorders>
          <w:top w:val="single" w:sz="8" w:space="0" w:color="000000"/>
          <w:left w:val="single" w:sz="8" w:space="0" w:color="000000"/>
          <w:bottom w:val="single" w:sz="4"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15"/>
      </w:tblGrid>
      <w:tr w:rsidR="00496DFD" w:rsidRPr="00744231" w14:paraId="5335EBE1" w14:textId="77777777" w:rsidTr="00A81280">
        <w:trPr>
          <w:trHeight w:val="420"/>
        </w:trPr>
        <w:tc>
          <w:tcPr>
            <w:tcW w:w="10615"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tcMar>
              <w:top w:w="100" w:type="dxa"/>
              <w:left w:w="100" w:type="dxa"/>
              <w:bottom w:w="100" w:type="dxa"/>
              <w:right w:w="100" w:type="dxa"/>
            </w:tcMar>
          </w:tcPr>
          <w:p w14:paraId="78258A42" w14:textId="3DAB4398" w:rsidR="00496DFD" w:rsidRPr="00616AB7" w:rsidRDefault="00496DFD" w:rsidP="00550880">
            <w:pPr>
              <w:widowControl w:val="0"/>
              <w:rPr>
                <w:rFonts w:ascii="Calibri" w:hAnsi="Calibri" w:cs="Calibri"/>
                <w:b/>
                <w:color w:val="323E48"/>
                <w:sz w:val="28"/>
                <w:szCs w:val="28"/>
              </w:rPr>
            </w:pPr>
            <w:r w:rsidRPr="00496DFD">
              <w:rPr>
                <w:rFonts w:ascii="Calibri" w:hAnsi="Calibri" w:cs="Calibri"/>
                <w:b/>
                <w:bCs/>
                <w:color w:val="323E48"/>
                <w:sz w:val="28"/>
                <w:szCs w:val="28"/>
                <w:lang w:val="en-US"/>
              </w:rPr>
              <w:t>Lesson: Part One</w:t>
            </w:r>
          </w:p>
        </w:tc>
      </w:tr>
      <w:tr w:rsidR="00B00DD4" w:rsidRPr="00744231" w14:paraId="7339C6F0" w14:textId="77777777" w:rsidTr="009D3251">
        <w:trPr>
          <w:trHeight w:val="3763"/>
        </w:trPr>
        <w:tc>
          <w:tcPr>
            <w:tcW w:w="10615" w:type="dxa"/>
            <w:tcBorders>
              <w:top w:val="nil"/>
              <w:left w:val="single" w:sz="4" w:space="0" w:color="FFFFFF" w:themeColor="background1"/>
              <w:bottom w:val="nil"/>
              <w:right w:val="single" w:sz="4" w:space="0" w:color="FFFFFF" w:themeColor="background1"/>
            </w:tcBorders>
            <w:shd w:val="clear" w:color="auto" w:fill="auto"/>
            <w:tcMar>
              <w:top w:w="100" w:type="dxa"/>
              <w:left w:w="100" w:type="dxa"/>
              <w:bottom w:w="100" w:type="dxa"/>
              <w:right w:w="100" w:type="dxa"/>
            </w:tcMar>
          </w:tcPr>
          <w:p w14:paraId="3DB5D67B" w14:textId="77777777" w:rsidR="00C7588B" w:rsidRPr="00122133" w:rsidRDefault="00C7588B" w:rsidP="008A3B1B">
            <w:pPr>
              <w:numPr>
                <w:ilvl w:val="0"/>
                <w:numId w:val="16"/>
              </w:numPr>
              <w:ind w:left="343" w:right="170" w:hanging="450"/>
              <w:rPr>
                <w:rFonts w:ascii="Calibri" w:hAnsi="Calibri" w:cs="Calibri"/>
                <w:sz w:val="24"/>
                <w:szCs w:val="24"/>
              </w:rPr>
            </w:pPr>
            <w:r w:rsidRPr="00122133">
              <w:rPr>
                <w:rFonts w:ascii="Calibri" w:hAnsi="Calibri" w:cs="Calibri"/>
                <w:sz w:val="24"/>
                <w:szCs w:val="24"/>
              </w:rPr>
              <w:t>Tell students that today they will be considering energy policy and its impact on different groups of people. Explain that California and several other states are banning the sale of new gas-powered vehicles by 2035.</w:t>
            </w:r>
            <w:r w:rsidRPr="00122133">
              <w:rPr>
                <w:rFonts w:ascii="Calibri" w:hAnsi="Calibri" w:cs="Calibri"/>
                <w:sz w:val="24"/>
                <w:szCs w:val="24"/>
                <w:vertAlign w:val="superscript"/>
              </w:rPr>
              <w:footnoteReference w:id="1"/>
            </w:r>
            <w:r w:rsidRPr="00122133">
              <w:rPr>
                <w:rFonts w:ascii="Calibri" w:hAnsi="Calibri" w:cs="Calibri"/>
                <w:sz w:val="24"/>
                <w:szCs w:val="24"/>
              </w:rPr>
              <w:t xml:space="preserve"> This means that consumers will look to electric vehicles, or EVs, as their main vehicle option. Use slide 2 and ask the students </w:t>
            </w:r>
          </w:p>
          <w:p w14:paraId="03F1FFB5" w14:textId="77777777" w:rsidR="00C7588B" w:rsidRPr="00122133" w:rsidRDefault="00C7588B" w:rsidP="008A3B1B">
            <w:pPr>
              <w:numPr>
                <w:ilvl w:val="1"/>
                <w:numId w:val="16"/>
              </w:numPr>
              <w:ind w:left="791"/>
              <w:rPr>
                <w:rFonts w:ascii="Calibri" w:hAnsi="Calibri" w:cs="Calibri"/>
                <w:sz w:val="24"/>
                <w:szCs w:val="24"/>
              </w:rPr>
            </w:pPr>
            <w:r w:rsidRPr="00122133">
              <w:rPr>
                <w:rFonts w:ascii="Calibri" w:hAnsi="Calibri" w:cs="Calibri"/>
                <w:sz w:val="24"/>
                <w:szCs w:val="24"/>
              </w:rPr>
              <w:t>Is this a good policy or bad policy? Why? (</w:t>
            </w:r>
            <w:r w:rsidRPr="00122133">
              <w:rPr>
                <w:rFonts w:ascii="Calibri" w:hAnsi="Calibri" w:cs="Calibri"/>
                <w:i/>
                <w:sz w:val="24"/>
                <w:szCs w:val="24"/>
              </w:rPr>
              <w:t>Answers will vary widely, especially given your geographical location, but many students will say yes, this is a good policy because gas powered vehicles are part of the climate change problem. Others might say that this is not a good policy because there are still other things causing climate change or that oil is not going to go away. Accept all answers and listen to what the students are saying regardless of their supporting evidence, or lack thereof.)</w:t>
            </w:r>
          </w:p>
          <w:p w14:paraId="75EB801E" w14:textId="77777777" w:rsidR="00C7588B" w:rsidRPr="00122133" w:rsidRDefault="00C7588B" w:rsidP="008A3B1B">
            <w:pPr>
              <w:numPr>
                <w:ilvl w:val="1"/>
                <w:numId w:val="16"/>
              </w:numPr>
              <w:ind w:left="791" w:hanging="450"/>
              <w:rPr>
                <w:rFonts w:ascii="Calibri" w:hAnsi="Calibri" w:cs="Calibri"/>
                <w:sz w:val="24"/>
                <w:szCs w:val="24"/>
              </w:rPr>
            </w:pPr>
            <w:r w:rsidRPr="00122133">
              <w:rPr>
                <w:rFonts w:ascii="Calibri" w:hAnsi="Calibri" w:cs="Calibri"/>
                <w:sz w:val="24"/>
                <w:szCs w:val="24"/>
              </w:rPr>
              <w:lastRenderedPageBreak/>
              <w:t>What do we mean when we say good policy or bad policy? (</w:t>
            </w:r>
            <w:r w:rsidRPr="00122133">
              <w:rPr>
                <w:rFonts w:ascii="Calibri" w:hAnsi="Calibri" w:cs="Calibri"/>
                <w:i/>
                <w:sz w:val="24"/>
                <w:szCs w:val="24"/>
              </w:rPr>
              <w:t>Answers will vary again but students will likely talk about how many people the policy can help or hurt, the cost of the policy being worth it, etc.)</w:t>
            </w:r>
          </w:p>
          <w:p w14:paraId="669EF608" w14:textId="4A3067F0" w:rsidR="00C7588B" w:rsidRPr="00122133" w:rsidRDefault="00C7588B" w:rsidP="008A3B1B">
            <w:pPr>
              <w:numPr>
                <w:ilvl w:val="0"/>
                <w:numId w:val="16"/>
              </w:numPr>
              <w:ind w:left="343" w:hanging="450"/>
              <w:rPr>
                <w:rFonts w:ascii="Calibri" w:hAnsi="Calibri" w:cs="Calibri"/>
                <w:sz w:val="24"/>
                <w:szCs w:val="24"/>
              </w:rPr>
            </w:pPr>
            <w:r w:rsidRPr="00122133">
              <w:rPr>
                <w:rFonts w:ascii="Calibri" w:hAnsi="Calibri" w:cs="Calibri"/>
                <w:sz w:val="24"/>
                <w:szCs w:val="24"/>
              </w:rPr>
              <w:t xml:space="preserve">Display slide 3. Remind students that economics is the study of decisions. A policy is an example of a decision made by lawmakers. Economists regularly examine policies such as the one in California by weighing the costs against the benefits. Define </w:t>
            </w:r>
            <w:r w:rsidRPr="00122133">
              <w:rPr>
                <w:rFonts w:ascii="Calibri" w:hAnsi="Calibri" w:cs="Calibri"/>
                <w:b/>
                <w:sz w:val="24"/>
                <w:szCs w:val="24"/>
              </w:rPr>
              <w:t xml:space="preserve">costs </w:t>
            </w:r>
            <w:r w:rsidRPr="00122133">
              <w:rPr>
                <w:rFonts w:ascii="Calibri" w:hAnsi="Calibri" w:cs="Calibri"/>
                <w:sz w:val="24"/>
                <w:szCs w:val="24"/>
              </w:rPr>
              <w:t>as</w:t>
            </w:r>
            <w:r w:rsidRPr="00122133">
              <w:rPr>
                <w:rFonts w:ascii="Calibri" w:hAnsi="Calibri" w:cs="Calibri"/>
                <w:b/>
                <w:sz w:val="24"/>
                <w:szCs w:val="24"/>
              </w:rPr>
              <w:t xml:space="preserve"> </w:t>
            </w:r>
            <w:r w:rsidRPr="00122133">
              <w:rPr>
                <w:rFonts w:ascii="Calibri" w:hAnsi="Calibri" w:cs="Calibri"/>
                <w:sz w:val="24"/>
                <w:szCs w:val="24"/>
              </w:rPr>
              <w:t xml:space="preserve">things unfavorable to a decision maker and </w:t>
            </w:r>
            <w:r w:rsidRPr="00122133">
              <w:rPr>
                <w:rFonts w:ascii="Calibri" w:hAnsi="Calibri" w:cs="Calibri"/>
                <w:b/>
                <w:sz w:val="24"/>
                <w:szCs w:val="24"/>
              </w:rPr>
              <w:t xml:space="preserve">benefits </w:t>
            </w:r>
            <w:r w:rsidRPr="00122133">
              <w:rPr>
                <w:rFonts w:ascii="Calibri" w:hAnsi="Calibri" w:cs="Calibri"/>
                <w:sz w:val="24"/>
                <w:szCs w:val="24"/>
              </w:rPr>
              <w:t>as things favorable to a decision maker</w:t>
            </w:r>
            <w:r w:rsidRPr="00122133">
              <w:rPr>
                <w:rFonts w:ascii="Calibri" w:hAnsi="Calibri" w:cs="Calibri"/>
                <w:b/>
                <w:sz w:val="24"/>
                <w:szCs w:val="24"/>
              </w:rPr>
              <w:t>.</w:t>
            </w:r>
            <w:r w:rsidRPr="00122133">
              <w:rPr>
                <w:rFonts w:ascii="Calibri" w:hAnsi="Calibri" w:cs="Calibri"/>
                <w:sz w:val="24"/>
                <w:szCs w:val="24"/>
              </w:rPr>
              <w:t xml:space="preserve"> As an example, tell the class the school board is considering a new policy requiring that all students carry a see-through backpack. Discuss the following on slide 4:</w:t>
            </w:r>
          </w:p>
          <w:p w14:paraId="7B5189EA" w14:textId="77777777" w:rsidR="00C7588B" w:rsidRPr="00122133" w:rsidRDefault="00C7588B" w:rsidP="008A3B1B">
            <w:pPr>
              <w:numPr>
                <w:ilvl w:val="1"/>
                <w:numId w:val="16"/>
              </w:numPr>
              <w:ind w:left="791" w:hanging="450"/>
              <w:rPr>
                <w:rFonts w:ascii="Calibri" w:hAnsi="Calibri" w:cs="Calibri"/>
                <w:sz w:val="24"/>
                <w:szCs w:val="24"/>
              </w:rPr>
            </w:pPr>
            <w:r w:rsidRPr="00122133">
              <w:rPr>
                <w:rFonts w:ascii="Calibri" w:hAnsi="Calibri" w:cs="Calibri"/>
                <w:sz w:val="24"/>
                <w:szCs w:val="24"/>
              </w:rPr>
              <w:t xml:space="preserve">What are the costs for students, teachers, or parents associated with this policy? </w:t>
            </w:r>
            <w:r w:rsidRPr="00122133">
              <w:rPr>
                <w:rFonts w:ascii="Calibri" w:hAnsi="Calibri" w:cs="Calibri"/>
                <w:i/>
                <w:sz w:val="24"/>
                <w:szCs w:val="24"/>
              </w:rPr>
              <w:t>(Answers will vary but may include: students not liking the style or lack of privacy for items in their backpacks. Parents or students will have to spend money to buy the new item. Teachers might have to check that students are following the new policy including potential discipline.)</w:t>
            </w:r>
          </w:p>
          <w:p w14:paraId="0224BD43" w14:textId="77777777" w:rsidR="00C7588B" w:rsidRPr="00122133" w:rsidRDefault="00C7588B" w:rsidP="008A3B1B">
            <w:pPr>
              <w:numPr>
                <w:ilvl w:val="1"/>
                <w:numId w:val="16"/>
              </w:numPr>
              <w:ind w:left="791" w:hanging="450"/>
              <w:rPr>
                <w:rFonts w:ascii="Calibri" w:hAnsi="Calibri" w:cs="Calibri"/>
                <w:sz w:val="24"/>
                <w:szCs w:val="24"/>
              </w:rPr>
            </w:pPr>
            <w:r w:rsidRPr="00122133">
              <w:rPr>
                <w:rFonts w:ascii="Calibri" w:hAnsi="Calibri" w:cs="Calibri"/>
                <w:sz w:val="24"/>
                <w:szCs w:val="24"/>
              </w:rPr>
              <w:t xml:space="preserve">What are the benefits for students, teachers, or parents associated with this policy? </w:t>
            </w:r>
            <w:r w:rsidRPr="00122133">
              <w:rPr>
                <w:rFonts w:ascii="Calibri" w:hAnsi="Calibri" w:cs="Calibri"/>
                <w:i/>
                <w:sz w:val="24"/>
                <w:szCs w:val="24"/>
              </w:rPr>
              <w:t>(Answers will vary but may include: increased level of safety as you cannot hide things in your backpack, students will all have similar backpacks so there is less competition for fashionable or desirable items, etc.)</w:t>
            </w:r>
          </w:p>
          <w:p w14:paraId="1270FA3F" w14:textId="77777777" w:rsidR="00C7588B" w:rsidRPr="00122133" w:rsidRDefault="00C7588B" w:rsidP="00C7588B">
            <w:pPr>
              <w:pStyle w:val="ListParagraph"/>
              <w:rPr>
                <w:rFonts w:ascii="Calibri" w:hAnsi="Calibri" w:cs="Calibri"/>
                <w:lang w:val="en-US" w:bidi="en-US"/>
              </w:rPr>
            </w:pPr>
          </w:p>
          <w:p w14:paraId="3A7F6134" w14:textId="77777777" w:rsidR="00661E9C" w:rsidRPr="00122133" w:rsidRDefault="00661E9C" w:rsidP="00661E9C">
            <w:pPr>
              <w:rPr>
                <w:rFonts w:ascii="Calibri" w:hAnsi="Calibri" w:cs="Calibri"/>
                <w:b/>
                <w:bCs/>
                <w:lang w:val="en-US" w:bidi="en-US"/>
              </w:rPr>
            </w:pPr>
            <w:r w:rsidRPr="00122133">
              <w:rPr>
                <w:rFonts w:ascii="Calibri" w:hAnsi="Calibri" w:cs="Calibri"/>
                <w:b/>
                <w:bCs/>
                <w:lang w:val="en-US" w:bidi="en-US"/>
              </w:rPr>
              <w:t xml:space="preserve">Group Discussion – Introducing the Idea </w:t>
            </w:r>
          </w:p>
          <w:p w14:paraId="480010C1" w14:textId="77777777" w:rsidR="001714E2" w:rsidRPr="00122133" w:rsidRDefault="001714E2" w:rsidP="008A3B1B">
            <w:pPr>
              <w:numPr>
                <w:ilvl w:val="0"/>
                <w:numId w:val="17"/>
              </w:numPr>
              <w:ind w:left="343" w:hanging="450"/>
              <w:rPr>
                <w:rFonts w:ascii="Calibri" w:hAnsi="Calibri" w:cs="Calibri"/>
                <w:sz w:val="24"/>
                <w:szCs w:val="24"/>
              </w:rPr>
            </w:pPr>
            <w:r w:rsidRPr="00122133">
              <w:rPr>
                <w:rFonts w:ascii="Calibri" w:hAnsi="Calibri" w:cs="Calibri"/>
                <w:sz w:val="24"/>
                <w:szCs w:val="24"/>
              </w:rPr>
              <w:t xml:space="preserve">Hand out </w:t>
            </w:r>
            <w:r w:rsidRPr="00122133">
              <w:rPr>
                <w:rFonts w:ascii="Calibri" w:hAnsi="Calibri" w:cs="Calibri"/>
                <w:i/>
                <w:sz w:val="24"/>
                <w:szCs w:val="24"/>
              </w:rPr>
              <w:t>Activity 2.1: Thinking about Policies Like an Economist</w:t>
            </w:r>
            <w:r w:rsidRPr="00122133">
              <w:rPr>
                <w:rFonts w:ascii="Calibri" w:hAnsi="Calibri" w:cs="Calibri"/>
                <w:sz w:val="24"/>
                <w:szCs w:val="24"/>
              </w:rPr>
              <w:t xml:space="preserve"> to each student. Then give students 2-3 minutes to record their responses to the first two prompts. These prompts are also on slide 5.</w:t>
            </w:r>
          </w:p>
          <w:p w14:paraId="458F9B6C" w14:textId="31926D84" w:rsidR="001714E2" w:rsidRPr="00122133" w:rsidRDefault="001714E2" w:rsidP="008A3B1B">
            <w:pPr>
              <w:numPr>
                <w:ilvl w:val="0"/>
                <w:numId w:val="17"/>
              </w:numPr>
              <w:ind w:left="343" w:hanging="450"/>
              <w:rPr>
                <w:rFonts w:ascii="Calibri" w:hAnsi="Calibri" w:cs="Calibri"/>
                <w:sz w:val="24"/>
                <w:szCs w:val="24"/>
              </w:rPr>
            </w:pPr>
            <w:r w:rsidRPr="00122133">
              <w:rPr>
                <w:rFonts w:ascii="Calibri" w:hAnsi="Calibri" w:cs="Calibri"/>
                <w:sz w:val="24"/>
                <w:szCs w:val="24"/>
              </w:rPr>
              <w:t xml:space="preserve">Tell students that the costs and benefits they listed are likely from one perspective–theirs. Have students watch this PBS News Hour Video, </w:t>
            </w:r>
            <w:hyperlink r:id="rId12">
              <w:r w:rsidRPr="00122133">
                <w:rPr>
                  <w:rFonts w:ascii="Calibri" w:hAnsi="Calibri" w:cs="Calibri"/>
                  <w:color w:val="1155CC"/>
                  <w:sz w:val="24"/>
                  <w:szCs w:val="24"/>
                  <w:u w:val="single"/>
                </w:rPr>
                <w:t>California’s move to ban sales of new gasoline-fueled cars could spread to other states</w:t>
              </w:r>
            </w:hyperlink>
            <w:r w:rsidRPr="00122133">
              <w:rPr>
                <w:rFonts w:ascii="Calibri" w:hAnsi="Calibri" w:cs="Calibri"/>
                <w:sz w:val="24"/>
                <w:szCs w:val="24"/>
                <w:vertAlign w:val="superscript"/>
              </w:rPr>
              <w:footnoteReference w:id="2"/>
            </w:r>
            <w:r w:rsidRPr="00122133">
              <w:rPr>
                <w:rFonts w:ascii="Calibri" w:hAnsi="Calibri" w:cs="Calibri"/>
                <w:sz w:val="24"/>
                <w:szCs w:val="24"/>
              </w:rPr>
              <w:t xml:space="preserve"> (7:56) to see more perspectives on the policy. The Video is on slide 6.</w:t>
            </w:r>
            <w:r w:rsidRPr="00122133">
              <w:rPr>
                <w:rFonts w:ascii="Calibri" w:hAnsi="Calibri" w:cs="Calibri"/>
                <w:sz w:val="24"/>
                <w:szCs w:val="24"/>
              </w:rPr>
              <w:br/>
            </w:r>
            <w:r w:rsidRPr="00122133">
              <w:rPr>
                <w:rFonts w:ascii="Calibri" w:hAnsi="Calibri" w:cs="Calibri"/>
                <w:b/>
                <w:sz w:val="24"/>
                <w:szCs w:val="24"/>
              </w:rPr>
              <w:t>Note</w:t>
            </w:r>
            <w:r w:rsidRPr="00122133">
              <w:rPr>
                <w:rFonts w:ascii="Calibri" w:hAnsi="Calibri" w:cs="Calibri"/>
                <w:sz w:val="24"/>
                <w:szCs w:val="24"/>
              </w:rPr>
              <w:t xml:space="preserve">: </w:t>
            </w:r>
            <w:r w:rsidR="00C058A8" w:rsidRPr="00122133">
              <w:rPr>
                <w:rFonts w:ascii="Calibri" w:hAnsi="Calibri" w:cs="Calibri"/>
                <w:sz w:val="24"/>
                <w:szCs w:val="24"/>
              </w:rPr>
              <w:t>Y</w:t>
            </w:r>
            <w:r w:rsidRPr="00122133">
              <w:rPr>
                <w:rFonts w:ascii="Calibri" w:hAnsi="Calibri" w:cs="Calibri"/>
                <w:sz w:val="24"/>
                <w:szCs w:val="24"/>
              </w:rPr>
              <w:t>ou could have the students watch the video as pre-work if time is an issue in your class.</w:t>
            </w:r>
          </w:p>
          <w:p w14:paraId="314A59DF" w14:textId="77777777" w:rsidR="001714E2" w:rsidRPr="00122133" w:rsidRDefault="001714E2" w:rsidP="008A3B1B">
            <w:pPr>
              <w:numPr>
                <w:ilvl w:val="0"/>
                <w:numId w:val="17"/>
              </w:numPr>
              <w:ind w:left="343" w:hanging="450"/>
              <w:rPr>
                <w:rFonts w:ascii="Calibri" w:hAnsi="Calibri" w:cs="Calibri"/>
                <w:sz w:val="24"/>
                <w:szCs w:val="24"/>
              </w:rPr>
            </w:pPr>
            <w:r w:rsidRPr="00122133">
              <w:rPr>
                <w:rFonts w:ascii="Calibri" w:hAnsi="Calibri" w:cs="Calibri"/>
                <w:sz w:val="24"/>
                <w:szCs w:val="24"/>
              </w:rPr>
              <w:t xml:space="preserve">Explain that many people are involved in policy decisions, and they all have their own opinions. Also, people in different situations or roles face unique costs and benefits from a policy that may conflict with those in other situations or roles. It is generally expected that good policymakers examine how the policy can or will affect many different people. Have students write down people or groups of people that might be affected by a policy like this one on Activity 2.1 (Question 3). This prompt is on slide 7. After a minute or so, ask students who they think might be affected by a policy like this and record their answers on the board. </w:t>
            </w:r>
            <w:r w:rsidRPr="00122133">
              <w:rPr>
                <w:rFonts w:ascii="Calibri" w:hAnsi="Calibri" w:cs="Calibri"/>
                <w:i/>
                <w:sz w:val="24"/>
                <w:szCs w:val="24"/>
              </w:rPr>
              <w:t xml:space="preserve">(Answers may include: consumers/people who drive cars, oil companies, gas station owners and employees, mechanics and car repair shops, car manufacturers, city planners, electricians to install charging stations, etc.) </w:t>
            </w:r>
          </w:p>
          <w:p w14:paraId="0C669F79" w14:textId="77777777" w:rsidR="001714E2" w:rsidRPr="00122133" w:rsidRDefault="001714E2" w:rsidP="008A3B1B">
            <w:pPr>
              <w:numPr>
                <w:ilvl w:val="0"/>
                <w:numId w:val="17"/>
              </w:numPr>
              <w:ind w:left="343" w:hanging="450"/>
              <w:rPr>
                <w:rFonts w:ascii="Calibri" w:hAnsi="Calibri" w:cs="Calibri"/>
                <w:sz w:val="24"/>
                <w:szCs w:val="24"/>
              </w:rPr>
            </w:pPr>
            <w:r w:rsidRPr="00122133">
              <w:rPr>
                <w:rFonts w:ascii="Calibri" w:hAnsi="Calibri" w:cs="Calibri"/>
                <w:sz w:val="24"/>
                <w:szCs w:val="24"/>
              </w:rPr>
              <w:t xml:space="preserve">Tell students that in addition to looking at the benefits and costs of a policy, economists must also consider opportunity costs. </w:t>
            </w:r>
            <w:r w:rsidRPr="00122133">
              <w:rPr>
                <w:rFonts w:ascii="Calibri" w:hAnsi="Calibri" w:cs="Calibri"/>
                <w:b/>
                <w:sz w:val="24"/>
                <w:szCs w:val="24"/>
              </w:rPr>
              <w:t xml:space="preserve">Opportunity cost </w:t>
            </w:r>
            <w:r w:rsidRPr="00122133">
              <w:rPr>
                <w:rFonts w:ascii="Calibri" w:hAnsi="Calibri" w:cs="Calibri"/>
                <w:sz w:val="24"/>
                <w:szCs w:val="24"/>
              </w:rPr>
              <w:t>is the value of the next-best alternative when a decision is made; it's what is given up. Definition is on slide 8.</w:t>
            </w:r>
          </w:p>
          <w:p w14:paraId="5800A82B" w14:textId="77777777" w:rsidR="001714E2" w:rsidRPr="00122133" w:rsidRDefault="001714E2" w:rsidP="008A3B1B">
            <w:pPr>
              <w:numPr>
                <w:ilvl w:val="0"/>
                <w:numId w:val="17"/>
              </w:numPr>
              <w:ind w:left="343" w:hanging="450"/>
              <w:rPr>
                <w:rFonts w:ascii="Calibri" w:hAnsi="Calibri" w:cs="Calibri"/>
                <w:sz w:val="24"/>
                <w:szCs w:val="24"/>
              </w:rPr>
            </w:pPr>
            <w:r w:rsidRPr="00122133">
              <w:rPr>
                <w:rFonts w:ascii="Calibri" w:hAnsi="Calibri" w:cs="Calibri"/>
                <w:sz w:val="24"/>
                <w:szCs w:val="24"/>
              </w:rPr>
              <w:lastRenderedPageBreak/>
              <w:t>Using slide 8, give students the following example: If a state requires a certain amount of its land be dedicated to a solar farm there are costs beyond the dollar amount of this project. Ask the students what must be given up to make the solar farm?</w:t>
            </w:r>
            <w:r w:rsidRPr="00122133">
              <w:rPr>
                <w:rFonts w:ascii="Calibri" w:hAnsi="Calibri" w:cs="Calibri"/>
                <w:i/>
                <w:sz w:val="24"/>
                <w:szCs w:val="24"/>
              </w:rPr>
              <w:t xml:space="preserve"> (Answers may vary but students should point out that the land has alternative uses:  farming, housing, open field, etc. You can also point out there are other opportunity costs in terms of what the tax dollars could have been used for.)</w:t>
            </w:r>
            <w:r w:rsidRPr="00122133">
              <w:rPr>
                <w:rFonts w:ascii="Calibri" w:hAnsi="Calibri" w:cs="Calibri"/>
                <w:sz w:val="24"/>
                <w:szCs w:val="24"/>
              </w:rPr>
              <w:t xml:space="preserve"> Point out that the opportunity cost of the solar farm is the highest valued alternative use of the land. Likewise, the opportunity cost includes the highest valued alternative use of the tax dollars. The opportunity cost is NOT </w:t>
            </w:r>
            <w:r w:rsidRPr="00122133">
              <w:rPr>
                <w:rFonts w:ascii="Calibri" w:hAnsi="Calibri" w:cs="Calibri"/>
                <w:sz w:val="24"/>
                <w:szCs w:val="24"/>
                <w:u w:val="single"/>
              </w:rPr>
              <w:t>all</w:t>
            </w:r>
            <w:r w:rsidRPr="00122133">
              <w:rPr>
                <w:rFonts w:ascii="Calibri" w:hAnsi="Calibri" w:cs="Calibri"/>
                <w:sz w:val="24"/>
                <w:szCs w:val="24"/>
              </w:rPr>
              <w:t xml:space="preserve"> alternative uses of the land or tax money.</w:t>
            </w:r>
          </w:p>
          <w:p w14:paraId="310FABEF" w14:textId="77777777" w:rsidR="00E7167E" w:rsidRPr="00122133" w:rsidRDefault="00E7167E" w:rsidP="00274D64">
            <w:pPr>
              <w:ind w:hanging="827"/>
              <w:rPr>
                <w:rFonts w:ascii="Calibri" w:hAnsi="Calibri" w:cs="Calibri"/>
                <w:lang w:val="en-US" w:bidi="en-US"/>
              </w:rPr>
            </w:pPr>
          </w:p>
          <w:p w14:paraId="7774C252" w14:textId="77777777" w:rsidR="000961E8" w:rsidRPr="00122133" w:rsidRDefault="000961E8" w:rsidP="00661E9C">
            <w:pPr>
              <w:rPr>
                <w:rFonts w:ascii="Calibri" w:hAnsi="Calibri" w:cs="Calibri"/>
                <w:lang w:val="en-US" w:bidi="en-US"/>
              </w:rPr>
            </w:pPr>
          </w:p>
          <w:tbl>
            <w:tblPr>
              <w:tblStyle w:val="a"/>
              <w:tblW w:w="10506" w:type="dxa"/>
              <w:tblBorders>
                <w:top w:val="single" w:sz="8" w:space="0" w:color="000000"/>
                <w:left w:val="single" w:sz="8" w:space="0" w:color="000000"/>
                <w:bottom w:val="single" w:sz="4"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06"/>
            </w:tblGrid>
            <w:tr w:rsidR="009D3251" w:rsidRPr="00122133" w14:paraId="5D2B2A54" w14:textId="77777777" w:rsidTr="009D3251">
              <w:trPr>
                <w:trHeight w:val="420"/>
              </w:trPr>
              <w:tc>
                <w:tcPr>
                  <w:tcW w:w="10506" w:type="dxa"/>
                  <w:tcBorders>
                    <w:top w:val="single" w:sz="4" w:space="0" w:color="FFFFFF" w:themeColor="background1"/>
                    <w:left w:val="single" w:sz="4" w:space="0" w:color="FFFFFF" w:themeColor="background1"/>
                    <w:bottom w:val="nil"/>
                    <w:right w:val="single" w:sz="4" w:space="0" w:color="FFFFFF" w:themeColor="background1"/>
                  </w:tcBorders>
                  <w:shd w:val="clear" w:color="auto" w:fill="92D050"/>
                  <w:tcMar>
                    <w:top w:w="100" w:type="dxa"/>
                    <w:left w:w="100" w:type="dxa"/>
                    <w:bottom w:w="100" w:type="dxa"/>
                    <w:right w:w="100" w:type="dxa"/>
                  </w:tcMar>
                </w:tcPr>
                <w:p w14:paraId="2A8576CC" w14:textId="51ADBF58" w:rsidR="00BE5B29" w:rsidRPr="00122133" w:rsidRDefault="00BE5B29" w:rsidP="00BE5B29">
                  <w:pPr>
                    <w:widowControl w:val="0"/>
                    <w:rPr>
                      <w:rFonts w:ascii="Calibri" w:hAnsi="Calibri" w:cs="Calibri"/>
                      <w:b/>
                      <w:color w:val="323E48"/>
                      <w:sz w:val="28"/>
                      <w:szCs w:val="28"/>
                    </w:rPr>
                  </w:pPr>
                  <w:r w:rsidRPr="00122133">
                    <w:rPr>
                      <w:rFonts w:ascii="Calibri" w:hAnsi="Calibri" w:cs="Calibri"/>
                      <w:b/>
                      <w:bCs/>
                      <w:color w:val="323E48"/>
                      <w:sz w:val="28"/>
                      <w:szCs w:val="28"/>
                      <w:lang w:val="en-US"/>
                    </w:rPr>
                    <w:t>Lesson: Part Two</w:t>
                  </w:r>
                </w:p>
              </w:tc>
            </w:tr>
            <w:tr w:rsidR="009D3251" w:rsidRPr="00122133" w14:paraId="5AC29E01" w14:textId="77777777" w:rsidTr="009D3251">
              <w:trPr>
                <w:trHeight w:val="3340"/>
              </w:trPr>
              <w:tc>
                <w:tcPr>
                  <w:tcW w:w="10506" w:type="dxa"/>
                  <w:tcBorders>
                    <w:top w:val="nil"/>
                    <w:left w:val="single" w:sz="4" w:space="0" w:color="FFFFFF" w:themeColor="background1"/>
                    <w:bottom w:val="nil"/>
                    <w:right w:val="single" w:sz="4" w:space="0" w:color="FFFFFF" w:themeColor="background1"/>
                  </w:tcBorders>
                  <w:shd w:val="clear" w:color="auto" w:fill="auto"/>
                  <w:tcMar>
                    <w:top w:w="100" w:type="dxa"/>
                    <w:left w:w="100" w:type="dxa"/>
                    <w:bottom w:w="100" w:type="dxa"/>
                    <w:right w:w="100" w:type="dxa"/>
                  </w:tcMar>
                </w:tcPr>
                <w:p w14:paraId="11927727" w14:textId="77777777" w:rsidR="00BE5B29" w:rsidRPr="00122133" w:rsidRDefault="00BE5B29" w:rsidP="00BE5B29">
                  <w:pPr>
                    <w:rPr>
                      <w:rFonts w:ascii="Calibri" w:hAnsi="Calibri" w:cs="Calibri"/>
                      <w:b/>
                      <w:bCs/>
                      <w:lang w:val="en-US" w:bidi="en-US"/>
                    </w:rPr>
                  </w:pPr>
                  <w:r w:rsidRPr="00122133">
                    <w:rPr>
                      <w:rFonts w:ascii="Calibri" w:hAnsi="Calibri" w:cs="Calibri"/>
                      <w:b/>
                      <w:bCs/>
                      <w:lang w:val="en-US" w:bidi="en-US"/>
                    </w:rPr>
                    <w:t xml:space="preserve">Jigsaw Activity Learning Groups </w:t>
                  </w:r>
                </w:p>
                <w:p w14:paraId="5FA585C0" w14:textId="77777777" w:rsidR="00001E24" w:rsidRPr="00122133" w:rsidRDefault="00001E24" w:rsidP="008A3B1B">
                  <w:pPr>
                    <w:pStyle w:val="ListParagraph"/>
                    <w:numPr>
                      <w:ilvl w:val="0"/>
                      <w:numId w:val="17"/>
                    </w:numPr>
                    <w:ind w:left="328"/>
                    <w:rPr>
                      <w:rFonts w:ascii="Calibri" w:hAnsi="Calibri" w:cs="Calibri"/>
                      <w:sz w:val="24"/>
                      <w:szCs w:val="24"/>
                      <w:lang w:val="en-US" w:bidi="en-US"/>
                    </w:rPr>
                  </w:pPr>
                  <w:r w:rsidRPr="00122133">
                    <w:rPr>
                      <w:rFonts w:ascii="Calibri" w:hAnsi="Calibri" w:cs="Calibri"/>
                      <w:sz w:val="24"/>
                      <w:szCs w:val="24"/>
                      <w:lang w:val="en-US" w:bidi="en-US"/>
                    </w:rPr>
                    <w:t xml:space="preserve">Explain to students that in a moment they are going to get a piece of paper that identifies the role of someone who might be affected by the California EV policy and provides helpful background information. </w:t>
                  </w:r>
                </w:p>
                <w:p w14:paraId="6C08F42F" w14:textId="77777777" w:rsidR="00001E24" w:rsidRPr="00122133" w:rsidRDefault="00001E24" w:rsidP="008A3B1B">
                  <w:pPr>
                    <w:pStyle w:val="ListParagraph"/>
                    <w:numPr>
                      <w:ilvl w:val="0"/>
                      <w:numId w:val="17"/>
                    </w:numPr>
                    <w:ind w:left="328"/>
                    <w:rPr>
                      <w:rFonts w:ascii="Calibri" w:hAnsi="Calibri" w:cs="Calibri"/>
                      <w:sz w:val="24"/>
                      <w:szCs w:val="24"/>
                      <w:lang w:val="en-US" w:bidi="en-US"/>
                    </w:rPr>
                  </w:pPr>
                  <w:r w:rsidRPr="00122133">
                    <w:rPr>
                      <w:rFonts w:ascii="Calibri" w:hAnsi="Calibri" w:cs="Calibri"/>
                      <w:sz w:val="24"/>
                      <w:szCs w:val="24"/>
                      <w:lang w:val="en-US" w:bidi="en-US"/>
                    </w:rPr>
                    <w:t xml:space="preserve">Distribute one role from </w:t>
                  </w:r>
                  <w:r w:rsidRPr="00122133">
                    <w:rPr>
                      <w:rFonts w:ascii="Calibri" w:hAnsi="Calibri" w:cs="Calibri"/>
                      <w:i/>
                      <w:iCs/>
                      <w:sz w:val="24"/>
                      <w:szCs w:val="24"/>
                      <w:lang w:val="en-US" w:bidi="en-US"/>
                    </w:rPr>
                    <w:t>Activity 2.2: Policy Stakeholder Roles</w:t>
                  </w:r>
                  <w:r w:rsidRPr="00122133">
                    <w:rPr>
                      <w:rFonts w:ascii="Calibri" w:hAnsi="Calibri" w:cs="Calibri"/>
                      <w:sz w:val="24"/>
                      <w:szCs w:val="24"/>
                      <w:lang w:val="en-US" w:bidi="en-US"/>
                    </w:rPr>
                    <w:t xml:space="preserve"> to each student. Give students 2-3 minutes to read the information on their sheet. Use slides 2.9-2.10 for procedures 9-11.</w:t>
                  </w:r>
                </w:p>
                <w:p w14:paraId="545CF33C" w14:textId="77777777" w:rsidR="006B6CF6" w:rsidRPr="00122133" w:rsidRDefault="00001E24" w:rsidP="008A3B1B">
                  <w:pPr>
                    <w:pStyle w:val="ListParagraph"/>
                    <w:numPr>
                      <w:ilvl w:val="0"/>
                      <w:numId w:val="17"/>
                    </w:numPr>
                    <w:ind w:left="328" w:hanging="450"/>
                    <w:rPr>
                      <w:rFonts w:ascii="Calibri" w:hAnsi="Calibri" w:cs="Calibri"/>
                      <w:sz w:val="24"/>
                      <w:szCs w:val="24"/>
                      <w:lang w:val="en-US" w:bidi="en-US"/>
                    </w:rPr>
                  </w:pPr>
                  <w:r w:rsidRPr="00122133">
                    <w:rPr>
                      <w:rFonts w:ascii="Calibri" w:hAnsi="Calibri" w:cs="Calibri"/>
                      <w:sz w:val="24"/>
                      <w:szCs w:val="24"/>
                      <w:lang w:val="en-US" w:bidi="en-US"/>
                    </w:rPr>
                    <w:t>Explain that students will join a group composed of students who have the same stakeholder role to discuss their answers to the questions from slide 2.10. Give students 10 minutes to join the group, brainstorm and talk about their roles. During this time, students should answer the following questions on slide 2.10 as a group using the back/blank side of their stakeholder role sheet.</w:t>
                  </w:r>
                </w:p>
                <w:p w14:paraId="6355C955" w14:textId="26959AB6" w:rsidR="00001E24" w:rsidRPr="00122133" w:rsidRDefault="00001E24" w:rsidP="008A3B1B">
                  <w:pPr>
                    <w:pStyle w:val="ListParagraph"/>
                    <w:numPr>
                      <w:ilvl w:val="0"/>
                      <w:numId w:val="18"/>
                    </w:numPr>
                    <w:ind w:left="778" w:hanging="450"/>
                    <w:rPr>
                      <w:rFonts w:ascii="Calibri" w:hAnsi="Calibri" w:cs="Calibri"/>
                      <w:sz w:val="24"/>
                      <w:szCs w:val="24"/>
                      <w:lang w:val="en-US" w:bidi="en-US"/>
                    </w:rPr>
                  </w:pPr>
                  <w:r w:rsidRPr="00122133">
                    <w:rPr>
                      <w:rFonts w:ascii="Calibri" w:hAnsi="Calibri" w:cs="Calibri"/>
                      <w:sz w:val="24"/>
                      <w:szCs w:val="24"/>
                      <w:lang w:val="en-US" w:bidi="en-US"/>
                    </w:rPr>
                    <w:t>What benefits would the policy have for someone in this role?</w:t>
                  </w:r>
                </w:p>
                <w:p w14:paraId="6D19B005" w14:textId="77777777" w:rsidR="00001E24" w:rsidRPr="00122133" w:rsidRDefault="00001E24" w:rsidP="008A3B1B">
                  <w:pPr>
                    <w:pStyle w:val="ListParagraph"/>
                    <w:numPr>
                      <w:ilvl w:val="0"/>
                      <w:numId w:val="18"/>
                    </w:numPr>
                    <w:ind w:left="778" w:hanging="450"/>
                    <w:rPr>
                      <w:rFonts w:ascii="Calibri" w:hAnsi="Calibri" w:cs="Calibri"/>
                      <w:sz w:val="24"/>
                      <w:szCs w:val="24"/>
                      <w:lang w:val="en-US" w:bidi="en-US"/>
                    </w:rPr>
                  </w:pPr>
                  <w:r w:rsidRPr="00122133">
                    <w:rPr>
                      <w:rFonts w:ascii="Calibri" w:hAnsi="Calibri" w:cs="Calibri"/>
                      <w:sz w:val="24"/>
                      <w:szCs w:val="24"/>
                      <w:lang w:val="en-US" w:bidi="en-US"/>
                    </w:rPr>
                    <w:t>What costs would the policy have for someone in this role?</w:t>
                  </w:r>
                </w:p>
                <w:p w14:paraId="0D82B079" w14:textId="77777777" w:rsidR="00001E24" w:rsidRPr="00122133" w:rsidRDefault="00001E24" w:rsidP="008A3B1B">
                  <w:pPr>
                    <w:pStyle w:val="ListParagraph"/>
                    <w:numPr>
                      <w:ilvl w:val="0"/>
                      <w:numId w:val="18"/>
                    </w:numPr>
                    <w:ind w:left="778" w:hanging="450"/>
                    <w:rPr>
                      <w:rFonts w:ascii="Calibri" w:hAnsi="Calibri" w:cs="Calibri"/>
                      <w:sz w:val="24"/>
                      <w:szCs w:val="24"/>
                      <w:lang w:val="en-US" w:bidi="en-US"/>
                    </w:rPr>
                  </w:pPr>
                  <w:r w:rsidRPr="00122133">
                    <w:rPr>
                      <w:rFonts w:ascii="Calibri" w:hAnsi="Calibri" w:cs="Calibri"/>
                      <w:sz w:val="24"/>
                      <w:szCs w:val="24"/>
                      <w:lang w:val="en-US" w:bidi="en-US"/>
                    </w:rPr>
                    <w:t>In general, how would someone with this role feel about banning gas-powered vehicles? Explain. Be sure to identify the most important benefits and/or costs in your decision.</w:t>
                  </w:r>
                </w:p>
                <w:p w14:paraId="6FC8CD03" w14:textId="03040EBB" w:rsidR="00001E24" w:rsidRDefault="00001E24" w:rsidP="008A3B1B">
                  <w:pPr>
                    <w:pStyle w:val="ListParagraph"/>
                    <w:numPr>
                      <w:ilvl w:val="0"/>
                      <w:numId w:val="17"/>
                    </w:numPr>
                    <w:ind w:left="328" w:hanging="450"/>
                    <w:rPr>
                      <w:rFonts w:ascii="Calibri" w:hAnsi="Calibri" w:cs="Calibri"/>
                      <w:sz w:val="24"/>
                      <w:szCs w:val="24"/>
                      <w:lang w:val="en-US" w:bidi="en-US"/>
                    </w:rPr>
                  </w:pPr>
                  <w:r w:rsidRPr="00122133">
                    <w:rPr>
                      <w:rFonts w:ascii="Calibri" w:hAnsi="Calibri" w:cs="Calibri"/>
                      <w:sz w:val="24"/>
                      <w:szCs w:val="24"/>
                      <w:lang w:val="en-US" w:bidi="en-US"/>
                    </w:rPr>
                    <w:t xml:space="preserve">After about 5 minutes, walk around to each group and do a brief check on students’ understanding of their role. Use Activity 2.3 Teacher Discussion Ideas to help you guide the discussion for the different roles. </w:t>
                  </w:r>
                  <w:r w:rsidRPr="00122133">
                    <w:rPr>
                      <w:rFonts w:ascii="Calibri" w:hAnsi="Calibri" w:cs="Calibri"/>
                      <w:b/>
                      <w:bCs/>
                      <w:sz w:val="24"/>
                      <w:szCs w:val="24"/>
                      <w:lang w:val="en-US" w:bidi="en-US"/>
                    </w:rPr>
                    <w:t>NOTE</w:t>
                  </w:r>
                  <w:r w:rsidRPr="00122133">
                    <w:rPr>
                      <w:rFonts w:ascii="Calibri" w:hAnsi="Calibri" w:cs="Calibri"/>
                      <w:sz w:val="24"/>
                      <w:szCs w:val="24"/>
                      <w:lang w:val="en-US" w:bidi="en-US"/>
                    </w:rPr>
                    <w:t xml:space="preserve">: This is meant to be a quick check of their understanding and to make sure the groups are not completely off base and are using the information (or other reasonable information they might have from their own knowledge) to help their cost-benefit analysis. Plan to spend about 30 seconds-1 minute with each group. Stakeholders may change opinions between this step and getting into bigger groups (procedure 13) once they hear others’ points of view. Additionally, stakeholders do NOT all have to agree at this step. </w:t>
                  </w:r>
                </w:p>
                <w:p w14:paraId="48CEFDCB" w14:textId="77777777" w:rsidR="00B435AB" w:rsidRPr="00122133" w:rsidRDefault="00B435AB" w:rsidP="00B435AB">
                  <w:pPr>
                    <w:pStyle w:val="ListParagraph"/>
                    <w:ind w:left="328"/>
                    <w:rPr>
                      <w:rFonts w:ascii="Calibri" w:hAnsi="Calibri" w:cs="Calibri"/>
                      <w:sz w:val="24"/>
                      <w:szCs w:val="24"/>
                      <w:lang w:val="en-US" w:bidi="en-US"/>
                    </w:rPr>
                  </w:pPr>
                </w:p>
                <w:p w14:paraId="29353FDE" w14:textId="784D172D" w:rsidR="009F0BFB" w:rsidRPr="00122133" w:rsidRDefault="009F0BFB" w:rsidP="009F0BFB">
                  <w:pPr>
                    <w:rPr>
                      <w:rFonts w:ascii="Calibri" w:hAnsi="Calibri" w:cs="Calibri"/>
                      <w:b/>
                      <w:bCs/>
                      <w:lang w:val="en-US" w:bidi="en-US"/>
                    </w:rPr>
                  </w:pPr>
                  <w:r w:rsidRPr="00122133">
                    <w:rPr>
                      <w:rFonts w:ascii="Calibri" w:hAnsi="Calibri" w:cs="Calibri"/>
                      <w:b/>
                      <w:bCs/>
                      <w:lang w:val="en-US" w:bidi="en-US"/>
                    </w:rPr>
                    <w:t>Jigsaw Activity Teaching Groups</w:t>
                  </w:r>
                </w:p>
                <w:p w14:paraId="63096245" w14:textId="481B0BC9" w:rsidR="00001E24" w:rsidRPr="00122133" w:rsidRDefault="00001E24" w:rsidP="008A3B1B">
                  <w:pPr>
                    <w:pStyle w:val="ListParagraph"/>
                    <w:numPr>
                      <w:ilvl w:val="0"/>
                      <w:numId w:val="17"/>
                    </w:numPr>
                    <w:ind w:left="328" w:hanging="450"/>
                    <w:rPr>
                      <w:rFonts w:ascii="Calibri" w:hAnsi="Calibri" w:cs="Calibri"/>
                      <w:sz w:val="24"/>
                      <w:szCs w:val="24"/>
                      <w:lang w:val="en-US" w:bidi="en-US"/>
                    </w:rPr>
                  </w:pPr>
                  <w:r w:rsidRPr="00122133">
                    <w:rPr>
                      <w:rFonts w:ascii="Calibri" w:hAnsi="Calibri" w:cs="Calibri"/>
                      <w:sz w:val="24"/>
                      <w:szCs w:val="24"/>
                      <w:lang w:val="en-US" w:bidi="en-US"/>
                    </w:rPr>
                    <w:t xml:space="preserve">Once students have brainstormed within their role groups, using a jigsaw method, students create new groups of 5 with each group having one representative for each stakeholder role. You can also assign new groups with each group having one of each of the stakeholder roles. Use slide 2.11 for </w:t>
                  </w:r>
                  <w:r w:rsidRPr="00122133">
                    <w:rPr>
                      <w:rFonts w:ascii="Calibri" w:hAnsi="Calibri" w:cs="Calibri"/>
                      <w:sz w:val="24"/>
                      <w:szCs w:val="24"/>
                      <w:lang w:val="en-US" w:bidi="en-US"/>
                    </w:rPr>
                    <w:lastRenderedPageBreak/>
                    <w:t>procedures 12-14.</w:t>
                  </w:r>
                  <w:r w:rsidR="00CF7775" w:rsidRPr="00122133">
                    <w:rPr>
                      <w:rFonts w:ascii="Calibri" w:hAnsi="Calibri" w:cs="Calibri"/>
                      <w:sz w:val="24"/>
                      <w:szCs w:val="24"/>
                      <w:lang w:val="en-US" w:bidi="en-US"/>
                    </w:rPr>
                    <w:t xml:space="preserve"> </w:t>
                  </w:r>
                  <w:r w:rsidR="00CF7775" w:rsidRPr="00122133">
                    <w:rPr>
                      <w:rFonts w:ascii="Calibri" w:hAnsi="Calibri" w:cs="Calibri"/>
                      <w:b/>
                      <w:bCs/>
                      <w:sz w:val="24"/>
                      <w:szCs w:val="24"/>
                      <w:lang w:val="en-US" w:bidi="en-US"/>
                    </w:rPr>
                    <w:t>N</w:t>
                  </w:r>
                  <w:r w:rsidRPr="00122133">
                    <w:rPr>
                      <w:rFonts w:ascii="Calibri" w:hAnsi="Calibri" w:cs="Calibri"/>
                      <w:b/>
                      <w:bCs/>
                      <w:sz w:val="24"/>
                      <w:szCs w:val="24"/>
                      <w:lang w:val="en-US" w:bidi="en-US"/>
                    </w:rPr>
                    <w:t>OTE</w:t>
                  </w:r>
                  <w:r w:rsidRPr="00122133">
                    <w:rPr>
                      <w:rFonts w:ascii="Calibri" w:hAnsi="Calibri" w:cs="Calibri"/>
                      <w:sz w:val="24"/>
                      <w:szCs w:val="24"/>
                      <w:lang w:val="en-US" w:bidi="en-US"/>
                    </w:rPr>
                    <w:t xml:space="preserve">: If classes are uneven, it is ok to have duplicates of a role within a group but try to spread out roles as much as possible so that there is at least one of every role in each group. </w:t>
                  </w:r>
                </w:p>
                <w:p w14:paraId="7A0BDE4F" w14:textId="77777777" w:rsidR="00001E24" w:rsidRPr="00122133" w:rsidRDefault="00001E24" w:rsidP="008A3B1B">
                  <w:pPr>
                    <w:pStyle w:val="ListParagraph"/>
                    <w:numPr>
                      <w:ilvl w:val="0"/>
                      <w:numId w:val="17"/>
                    </w:numPr>
                    <w:ind w:left="328" w:hanging="450"/>
                    <w:rPr>
                      <w:rFonts w:ascii="Calibri" w:hAnsi="Calibri" w:cs="Calibri"/>
                      <w:sz w:val="24"/>
                      <w:szCs w:val="24"/>
                      <w:lang w:val="en-US" w:bidi="en-US"/>
                    </w:rPr>
                  </w:pPr>
                  <w:r w:rsidRPr="00122133">
                    <w:rPr>
                      <w:rFonts w:ascii="Calibri" w:hAnsi="Calibri" w:cs="Calibri"/>
                      <w:sz w:val="24"/>
                      <w:szCs w:val="24"/>
                      <w:lang w:val="en-US" w:bidi="en-US"/>
                    </w:rPr>
                    <w:t xml:space="preserve">Hand out </w:t>
                  </w:r>
                  <w:r w:rsidRPr="00122133">
                    <w:rPr>
                      <w:rFonts w:ascii="Calibri" w:hAnsi="Calibri" w:cs="Calibri"/>
                      <w:i/>
                      <w:iCs/>
                      <w:sz w:val="24"/>
                      <w:szCs w:val="24"/>
                      <w:lang w:val="en-US" w:bidi="en-US"/>
                    </w:rPr>
                    <w:t>Activity 2.4: Policy Discussion and Decisions</w:t>
                  </w:r>
                  <w:r w:rsidRPr="00122133">
                    <w:rPr>
                      <w:rFonts w:ascii="Calibri" w:hAnsi="Calibri" w:cs="Calibri"/>
                      <w:sz w:val="24"/>
                      <w:szCs w:val="24"/>
                      <w:lang w:val="en-US" w:bidi="en-US"/>
                    </w:rPr>
                    <w:t xml:space="preserve"> to each student. Within their new groups, tell students to take time to explain their role, the costs, and the benefits of the ban on new gas-powered vehicles as it pertains to them. Tell students to take note while others are speaking as ultimately the group will decide to vote for or against the policy and support their decision. </w:t>
                  </w:r>
                </w:p>
                <w:p w14:paraId="228C787B" w14:textId="1B8ED42E" w:rsidR="00CF7775" w:rsidRPr="006622D8" w:rsidRDefault="00001E24" w:rsidP="008A3B1B">
                  <w:pPr>
                    <w:pStyle w:val="ListParagraph"/>
                    <w:numPr>
                      <w:ilvl w:val="0"/>
                      <w:numId w:val="17"/>
                    </w:numPr>
                    <w:ind w:left="328" w:hanging="450"/>
                    <w:rPr>
                      <w:rFonts w:ascii="Calibri" w:hAnsi="Calibri" w:cs="Calibri"/>
                      <w:b/>
                      <w:bCs/>
                      <w:lang w:val="en-US" w:bidi="en-US"/>
                    </w:rPr>
                  </w:pPr>
                  <w:r w:rsidRPr="00122133">
                    <w:rPr>
                      <w:rFonts w:ascii="Calibri" w:hAnsi="Calibri" w:cs="Calibri"/>
                      <w:sz w:val="24"/>
                      <w:szCs w:val="24"/>
                      <w:lang w:val="en-US" w:bidi="en-US"/>
                    </w:rPr>
                    <w:t>Give students 15-20 minutes to discuss and answer the questions on Activity 2.4.</w:t>
                  </w:r>
                </w:p>
                <w:p w14:paraId="14F406A8" w14:textId="77777777" w:rsidR="006622D8" w:rsidRPr="00122133" w:rsidRDefault="006622D8" w:rsidP="006622D8">
                  <w:pPr>
                    <w:pStyle w:val="ListParagraph"/>
                    <w:ind w:left="328"/>
                    <w:rPr>
                      <w:rFonts w:ascii="Calibri" w:hAnsi="Calibri" w:cs="Calibri"/>
                      <w:b/>
                      <w:bCs/>
                      <w:lang w:val="en-US" w:bidi="en-US"/>
                    </w:rPr>
                  </w:pPr>
                </w:p>
                <w:p w14:paraId="1B6C741D" w14:textId="2BA2E087" w:rsidR="00CA47D5" w:rsidRPr="00122133" w:rsidRDefault="00BE5B29" w:rsidP="00BE5B29">
                  <w:pPr>
                    <w:rPr>
                      <w:rFonts w:ascii="Calibri" w:hAnsi="Calibri" w:cs="Calibri"/>
                      <w:b/>
                      <w:bCs/>
                      <w:lang w:val="en-US" w:bidi="en-US"/>
                    </w:rPr>
                  </w:pPr>
                  <w:r w:rsidRPr="00122133">
                    <w:rPr>
                      <w:rFonts w:ascii="Calibri" w:hAnsi="Calibri" w:cs="Calibri"/>
                      <w:b/>
                      <w:bCs/>
                      <w:lang w:val="en-US" w:bidi="en-US"/>
                    </w:rPr>
                    <w:t>Jigsaw Activity Debrief</w:t>
                  </w:r>
                </w:p>
                <w:p w14:paraId="6C3378AB" w14:textId="77777777" w:rsidR="00CA47D5" w:rsidRPr="00122133" w:rsidRDefault="00CA47D5" w:rsidP="008A3B1B">
                  <w:pPr>
                    <w:numPr>
                      <w:ilvl w:val="0"/>
                      <w:numId w:val="19"/>
                    </w:numPr>
                    <w:ind w:left="328" w:hanging="450"/>
                    <w:rPr>
                      <w:rFonts w:ascii="Calibri" w:hAnsi="Calibri" w:cs="Calibri"/>
                      <w:sz w:val="24"/>
                      <w:szCs w:val="24"/>
                    </w:rPr>
                  </w:pPr>
                  <w:r w:rsidRPr="00122133">
                    <w:rPr>
                      <w:rFonts w:ascii="Calibri" w:hAnsi="Calibri" w:cs="Calibri"/>
                      <w:sz w:val="24"/>
                      <w:szCs w:val="24"/>
                    </w:rPr>
                    <w:t>Bring the class back together to debrief and discuss the effects of the energy policy on different policy stakeholders.</w:t>
                  </w:r>
                </w:p>
                <w:p w14:paraId="0DA93448" w14:textId="77777777" w:rsidR="00CA47D5" w:rsidRPr="00122133" w:rsidRDefault="00CA47D5" w:rsidP="008A3B1B">
                  <w:pPr>
                    <w:numPr>
                      <w:ilvl w:val="0"/>
                      <w:numId w:val="19"/>
                    </w:numPr>
                    <w:ind w:left="328" w:hanging="450"/>
                    <w:rPr>
                      <w:rFonts w:ascii="Calibri" w:hAnsi="Calibri" w:cs="Calibri"/>
                      <w:sz w:val="24"/>
                      <w:szCs w:val="24"/>
                    </w:rPr>
                  </w:pPr>
                  <w:r w:rsidRPr="00122133">
                    <w:rPr>
                      <w:rFonts w:ascii="Calibri" w:hAnsi="Calibri" w:cs="Calibri"/>
                      <w:sz w:val="24"/>
                      <w:szCs w:val="24"/>
                    </w:rPr>
                    <w:t>Display slide 2.12. Rhetorically, ask the students the question from the title–How does one energy policy affect so many people differently? Use slide 2.12 for procedures 16-18.</w:t>
                  </w:r>
                </w:p>
                <w:p w14:paraId="2F4760E2" w14:textId="77777777" w:rsidR="00CA47D5" w:rsidRPr="00122133" w:rsidRDefault="00CA47D5" w:rsidP="008A3B1B">
                  <w:pPr>
                    <w:numPr>
                      <w:ilvl w:val="0"/>
                      <w:numId w:val="19"/>
                    </w:numPr>
                    <w:ind w:left="328" w:hanging="450"/>
                    <w:rPr>
                      <w:rFonts w:ascii="Calibri" w:hAnsi="Calibri" w:cs="Calibri"/>
                      <w:sz w:val="24"/>
                      <w:szCs w:val="24"/>
                    </w:rPr>
                  </w:pPr>
                  <w:r w:rsidRPr="00122133">
                    <w:rPr>
                      <w:rFonts w:ascii="Calibri" w:hAnsi="Calibri" w:cs="Calibri"/>
                      <w:sz w:val="24"/>
                      <w:szCs w:val="24"/>
                    </w:rPr>
                    <w:t xml:space="preserve">Explain that with every policy there are costs and benefits. As you’ve discussed in your groups, often different groups of people have different costs and benefits. </w:t>
                  </w:r>
                </w:p>
                <w:p w14:paraId="605C96D1" w14:textId="77777777" w:rsidR="00CA47D5" w:rsidRPr="00122133" w:rsidRDefault="00CA47D5" w:rsidP="008A3B1B">
                  <w:pPr>
                    <w:numPr>
                      <w:ilvl w:val="0"/>
                      <w:numId w:val="19"/>
                    </w:numPr>
                    <w:ind w:left="328" w:hanging="450"/>
                    <w:rPr>
                      <w:rFonts w:ascii="Calibri" w:hAnsi="Calibri" w:cs="Calibri"/>
                      <w:sz w:val="24"/>
                      <w:szCs w:val="24"/>
                    </w:rPr>
                  </w:pPr>
                  <w:r w:rsidRPr="00122133">
                    <w:rPr>
                      <w:rFonts w:ascii="Calibri" w:hAnsi="Calibri" w:cs="Calibri"/>
                      <w:sz w:val="24"/>
                      <w:szCs w:val="24"/>
                    </w:rPr>
                    <w:t xml:space="preserve">Follow up talking through </w:t>
                  </w:r>
                  <w:r w:rsidRPr="00122133">
                    <w:rPr>
                      <w:rFonts w:ascii="Calibri" w:hAnsi="Calibri" w:cs="Calibri"/>
                      <w:i/>
                      <w:sz w:val="24"/>
                      <w:szCs w:val="24"/>
                    </w:rPr>
                    <w:t>Activity 2.4: Policy Discussion and Decisions</w:t>
                  </w:r>
                  <w:r w:rsidRPr="00122133">
                    <w:rPr>
                      <w:rFonts w:ascii="Calibri" w:hAnsi="Calibri" w:cs="Calibri"/>
                      <w:sz w:val="24"/>
                      <w:szCs w:val="24"/>
                    </w:rPr>
                    <w:t xml:space="preserve"> by asking the class how their groups answered the following questions:</w:t>
                  </w:r>
                </w:p>
                <w:p w14:paraId="5B12AC29" w14:textId="77777777" w:rsidR="00CA47D5" w:rsidRPr="00122133" w:rsidRDefault="00CA47D5" w:rsidP="008A3B1B">
                  <w:pPr>
                    <w:numPr>
                      <w:ilvl w:val="1"/>
                      <w:numId w:val="19"/>
                    </w:numPr>
                    <w:ind w:left="688"/>
                    <w:rPr>
                      <w:rFonts w:ascii="Calibri" w:hAnsi="Calibri" w:cs="Calibri"/>
                      <w:sz w:val="24"/>
                      <w:szCs w:val="24"/>
                    </w:rPr>
                  </w:pPr>
                  <w:r w:rsidRPr="00122133">
                    <w:rPr>
                      <w:rFonts w:ascii="Calibri" w:hAnsi="Calibri" w:cs="Calibri"/>
                      <w:sz w:val="24"/>
                      <w:szCs w:val="24"/>
                    </w:rPr>
                    <w:t>How did your group vote overall? (</w:t>
                  </w:r>
                  <w:r w:rsidRPr="00122133">
                    <w:rPr>
                      <w:rFonts w:ascii="Calibri" w:hAnsi="Calibri" w:cs="Calibri"/>
                      <w:i/>
                      <w:sz w:val="24"/>
                      <w:szCs w:val="24"/>
                    </w:rPr>
                    <w:t>Answers may vary but some groups will have voted in favor of the policy while other groups will have opposed the policy.)</w:t>
                  </w:r>
                </w:p>
                <w:p w14:paraId="766391BC" w14:textId="77777777" w:rsidR="00CA47D5" w:rsidRPr="00122133" w:rsidRDefault="00CA47D5" w:rsidP="008A3B1B">
                  <w:pPr>
                    <w:numPr>
                      <w:ilvl w:val="1"/>
                      <w:numId w:val="19"/>
                    </w:numPr>
                    <w:ind w:left="688"/>
                    <w:rPr>
                      <w:rFonts w:ascii="Calibri" w:hAnsi="Calibri" w:cs="Calibri"/>
                      <w:sz w:val="24"/>
                      <w:szCs w:val="24"/>
                    </w:rPr>
                  </w:pPr>
                  <w:r w:rsidRPr="00122133">
                    <w:rPr>
                      <w:rFonts w:ascii="Calibri" w:hAnsi="Calibri" w:cs="Calibri"/>
                      <w:sz w:val="24"/>
                      <w:szCs w:val="24"/>
                    </w:rPr>
                    <w:t>Which role had the most influence or was the most important in your decision? Explain why. (</w:t>
                  </w:r>
                  <w:r w:rsidRPr="00122133">
                    <w:rPr>
                      <w:rFonts w:ascii="Calibri" w:hAnsi="Calibri" w:cs="Calibri"/>
                      <w:i/>
                      <w:sz w:val="24"/>
                      <w:szCs w:val="24"/>
                    </w:rPr>
                    <w:t>Answers will vary greatly here and will vary quite a bit given geographical differences in classes. Follow up with groups where appropriate to get more information about their preferences or why some roles were less heavily weighted in the decision.)</w:t>
                  </w:r>
                </w:p>
                <w:p w14:paraId="64DAC844" w14:textId="77777777" w:rsidR="00CA47D5" w:rsidRPr="00122133" w:rsidRDefault="00CA47D5" w:rsidP="008A3B1B">
                  <w:pPr>
                    <w:numPr>
                      <w:ilvl w:val="1"/>
                      <w:numId w:val="19"/>
                    </w:numPr>
                    <w:ind w:left="688"/>
                    <w:rPr>
                      <w:rFonts w:ascii="Calibri" w:hAnsi="Calibri" w:cs="Calibri"/>
                      <w:sz w:val="24"/>
                      <w:szCs w:val="24"/>
                    </w:rPr>
                  </w:pPr>
                  <w:r w:rsidRPr="00122133">
                    <w:rPr>
                      <w:rFonts w:ascii="Calibri" w:hAnsi="Calibri" w:cs="Calibri"/>
                      <w:sz w:val="24"/>
                      <w:szCs w:val="24"/>
                    </w:rPr>
                    <w:t>What opportunity costs does a bill like this have? Please list and explain 2-3 and specify which role(s) is most likely to experience those opportunity costs. (</w:t>
                  </w:r>
                  <w:r w:rsidRPr="00122133">
                    <w:rPr>
                      <w:rFonts w:ascii="Calibri" w:hAnsi="Calibri" w:cs="Calibri"/>
                      <w:i/>
                      <w:sz w:val="24"/>
                      <w:szCs w:val="24"/>
                    </w:rPr>
                    <w:t>Answers will vary but may include money being spent for other social, infrastructure, education, etc. programs. Other opportunity costs could include discussions on alternative uses of land. Make sure students identify the highest-valued alternative as the opportunity cost and not all alternatives.)</w:t>
                  </w:r>
                </w:p>
                <w:p w14:paraId="3841B2FE" w14:textId="77777777" w:rsidR="00CA47D5" w:rsidRPr="00122133" w:rsidRDefault="00CA47D5" w:rsidP="008A3B1B">
                  <w:pPr>
                    <w:numPr>
                      <w:ilvl w:val="0"/>
                      <w:numId w:val="19"/>
                    </w:numPr>
                    <w:ind w:left="328" w:hanging="450"/>
                    <w:rPr>
                      <w:rFonts w:ascii="Calibri" w:hAnsi="Calibri" w:cs="Calibri"/>
                      <w:sz w:val="24"/>
                      <w:szCs w:val="24"/>
                    </w:rPr>
                  </w:pPr>
                  <w:r w:rsidRPr="00122133">
                    <w:rPr>
                      <w:rFonts w:ascii="Calibri" w:hAnsi="Calibri" w:cs="Calibri"/>
                      <w:sz w:val="24"/>
                      <w:szCs w:val="24"/>
                    </w:rPr>
                    <w:t>Next, explain that every policy has unseen consequences or groups of people who might be drastically hurt by a policy. An unseen consequence is an effect that might not have been thought of or anticipated. Give students the example that an unseen consequence of the EV policy is that there are more costs related to charging an EV than initially thought including people in apartments, people who rent or share a house/condo with roommates, and a variety of other circumstances.</w:t>
                  </w:r>
                </w:p>
                <w:p w14:paraId="4B7C8F64" w14:textId="77777777" w:rsidR="00CA47D5" w:rsidRPr="00122133" w:rsidRDefault="00CA47D5" w:rsidP="008A3B1B">
                  <w:pPr>
                    <w:numPr>
                      <w:ilvl w:val="0"/>
                      <w:numId w:val="19"/>
                    </w:numPr>
                    <w:ind w:left="328" w:hanging="450"/>
                    <w:rPr>
                      <w:rFonts w:ascii="Calibri" w:hAnsi="Calibri" w:cs="Calibri"/>
                      <w:sz w:val="24"/>
                      <w:szCs w:val="24"/>
                    </w:rPr>
                  </w:pPr>
                  <w:r w:rsidRPr="00122133">
                    <w:rPr>
                      <w:rFonts w:ascii="Calibri" w:hAnsi="Calibri" w:cs="Calibri"/>
                      <w:sz w:val="24"/>
                      <w:szCs w:val="24"/>
                    </w:rPr>
                    <w:t xml:space="preserve">Reiterate the question rhetorically, how does one energy policy affect so many people differently? Display slide 13 and explain that there are no perfect policies out there. There are policies which are better and worse and even those assessments are highly subjective depending on the groups being affected. So, one way that students can use the ideas of economics and economic decision-making is to examine what is happening, weigh the costs and benefits, think about opportunity costs of a policy, and then possibly revise a policy to improve it. Every policy can be improved because often there are </w:t>
                  </w:r>
                  <w:r w:rsidRPr="00122133">
                    <w:rPr>
                      <w:rFonts w:ascii="Calibri" w:hAnsi="Calibri" w:cs="Calibri"/>
                      <w:sz w:val="24"/>
                      <w:szCs w:val="24"/>
                    </w:rPr>
                    <w:lastRenderedPageBreak/>
                    <w:t xml:space="preserve">unseen consequences or groups of people who might be drastically hurt by a policy.  Therefore, it is important for us to think about ways to improve a policy. </w:t>
                  </w:r>
                </w:p>
                <w:p w14:paraId="0495D65C" w14:textId="77777777" w:rsidR="00CA47D5" w:rsidRPr="00122133" w:rsidRDefault="00CA47D5" w:rsidP="008A3B1B">
                  <w:pPr>
                    <w:numPr>
                      <w:ilvl w:val="0"/>
                      <w:numId w:val="19"/>
                    </w:numPr>
                    <w:ind w:left="328" w:hanging="450"/>
                    <w:rPr>
                      <w:rFonts w:ascii="Calibri" w:hAnsi="Calibri" w:cs="Calibri"/>
                      <w:sz w:val="24"/>
                      <w:szCs w:val="24"/>
                    </w:rPr>
                  </w:pPr>
                  <w:r w:rsidRPr="00122133">
                    <w:rPr>
                      <w:rFonts w:ascii="Calibri" w:hAnsi="Calibri" w:cs="Calibri"/>
                      <w:sz w:val="24"/>
                      <w:szCs w:val="24"/>
                    </w:rPr>
                    <w:t>Ask the class the final question from Activity 2.4: Policy Discussion and Decisions on slide 14:</w:t>
                  </w:r>
                </w:p>
                <w:p w14:paraId="034D3189" w14:textId="77777777" w:rsidR="00CA47D5" w:rsidRPr="00122133" w:rsidRDefault="00CA47D5" w:rsidP="008A3B1B">
                  <w:pPr>
                    <w:pStyle w:val="ListParagraph"/>
                    <w:numPr>
                      <w:ilvl w:val="0"/>
                      <w:numId w:val="21"/>
                    </w:numPr>
                    <w:ind w:left="682"/>
                    <w:rPr>
                      <w:rFonts w:ascii="Calibri" w:hAnsi="Calibri" w:cs="Calibri"/>
                      <w:sz w:val="24"/>
                      <w:szCs w:val="24"/>
                    </w:rPr>
                  </w:pPr>
                  <w:r w:rsidRPr="00122133">
                    <w:rPr>
                      <w:rFonts w:ascii="Calibri" w:hAnsi="Calibri" w:cs="Calibri"/>
                      <w:sz w:val="24"/>
                      <w:szCs w:val="24"/>
                    </w:rPr>
                    <w:t>Regardless of how you voted, what improvements could be made to the policy to either make it feasible to pass (if your group was not in favor) or make it so more roles within the group were in favor of the bill (if you were in favor but some roles were against).To help you do this think about the costs of the different roles and whether there are ways to reduce the costs for those groups? (</w:t>
                  </w:r>
                  <w:r w:rsidRPr="00122133">
                    <w:rPr>
                      <w:rFonts w:ascii="Calibri" w:hAnsi="Calibri" w:cs="Calibri"/>
                      <w:i/>
                      <w:sz w:val="24"/>
                      <w:szCs w:val="24"/>
                    </w:rPr>
                    <w:t>Answers may vary but may include more money towards infrastructure changes, subsidies for companies to produce electric vehicles to make it cheaper for car companies, pushing the deadline/timeline to accommodate infrastructure changes, etc.)</w:t>
                  </w:r>
                </w:p>
                <w:p w14:paraId="628A9C92" w14:textId="5971126D" w:rsidR="00BE5B29" w:rsidRPr="00122133" w:rsidRDefault="00BE5B29" w:rsidP="00CF7775">
                  <w:pPr>
                    <w:ind w:left="328" w:hanging="450"/>
                    <w:rPr>
                      <w:rFonts w:ascii="Calibri" w:hAnsi="Calibri" w:cs="Calibri"/>
                      <w:sz w:val="24"/>
                      <w:szCs w:val="24"/>
                      <w:lang w:val="en-US" w:bidi="en-US"/>
                    </w:rPr>
                  </w:pPr>
                </w:p>
                <w:p w14:paraId="13C9EA75" w14:textId="1EC63629" w:rsidR="00BE5B29" w:rsidRPr="00122133" w:rsidRDefault="00BE5B29" w:rsidP="00BE5B29">
                  <w:pPr>
                    <w:rPr>
                      <w:rFonts w:ascii="Calibri" w:hAnsi="Calibri" w:cs="Calibri"/>
                      <w:b/>
                      <w:bCs/>
                      <w:lang w:val="en-US" w:bidi="en-US"/>
                    </w:rPr>
                  </w:pPr>
                  <w:r w:rsidRPr="00122133">
                    <w:rPr>
                      <w:rFonts w:ascii="Calibri" w:hAnsi="Calibri" w:cs="Calibri"/>
                      <w:b/>
                      <w:bCs/>
                      <w:lang w:val="en-US" w:bidi="en-US"/>
                    </w:rPr>
                    <w:t>Teacher Follow-Up – What's happened since the 2022 California law?</w:t>
                  </w:r>
                </w:p>
                <w:p w14:paraId="44345582" w14:textId="77777777" w:rsidR="00BE5B29" w:rsidRPr="00122133" w:rsidRDefault="00BE5B29" w:rsidP="00BE5B29">
                  <w:pPr>
                    <w:rPr>
                      <w:rFonts w:ascii="Calibri" w:hAnsi="Calibri" w:cs="Calibri"/>
                      <w:lang w:val="en-US" w:bidi="en-US"/>
                    </w:rPr>
                  </w:pPr>
                  <w:r w:rsidRPr="00122133">
                    <w:rPr>
                      <w:rFonts w:ascii="Calibri" w:hAnsi="Calibri" w:cs="Calibri"/>
                      <w:lang w:val="en-US" w:bidi="en-US"/>
                    </w:rPr>
                    <w:t>March 2024 - The EPA has finalized what are the toughest standards for vehicle emissions that limit the amount of greenhouse gases allowed from tailpipes. The new rules are designed to accelerate the transition to electric vehicles, but it hasn't come without some pushback.</w:t>
                  </w:r>
                </w:p>
                <w:p w14:paraId="26C12F40" w14:textId="77777777" w:rsidR="00BE5B29" w:rsidRPr="00122133" w:rsidRDefault="00BE5B29" w:rsidP="00BE5B29">
                  <w:pPr>
                    <w:rPr>
                      <w:rFonts w:ascii="Calibri" w:hAnsi="Calibri" w:cs="Calibri"/>
                      <w:lang w:val="en-US" w:bidi="en-US"/>
                    </w:rPr>
                  </w:pPr>
                  <w:r w:rsidRPr="00122133">
                    <w:rPr>
                      <w:rFonts w:ascii="Calibri" w:hAnsi="Calibri" w:cs="Calibri"/>
                      <w:lang w:bidi="en-US"/>
                    </w:rPr>
                    <w:t xml:space="preserve">EPA Announcement – Short reading:  </w:t>
                  </w:r>
                  <w:hyperlink r:id="rId13">
                    <w:r w:rsidRPr="00122133">
                      <w:rPr>
                        <w:rStyle w:val="Hyperlink"/>
                        <w:rFonts w:ascii="Calibri" w:hAnsi="Calibri" w:cs="Calibri"/>
                        <w:lang w:bidi="en-US"/>
                      </w:rPr>
                      <w:t>https://www.epa.gov/newsreleases/biden-harris-administration-finalizes-strongest-ever-pollution-standards-cars-position</w:t>
                    </w:r>
                  </w:hyperlink>
                </w:p>
                <w:p w14:paraId="388CC1C6" w14:textId="77777777" w:rsidR="00BE5B29" w:rsidRPr="00122133" w:rsidRDefault="00BE5B29" w:rsidP="00BE5B29">
                  <w:pPr>
                    <w:rPr>
                      <w:rStyle w:val="Hyperlink"/>
                      <w:rFonts w:ascii="Calibri" w:hAnsi="Calibri" w:cs="Calibri"/>
                      <w:lang w:bidi="en-US"/>
                    </w:rPr>
                  </w:pPr>
                  <w:r w:rsidRPr="00122133">
                    <w:rPr>
                      <w:rFonts w:ascii="Calibri" w:hAnsi="Calibri" w:cs="Calibri"/>
                      <w:lang w:bidi="en-US"/>
                    </w:rPr>
                    <w:t xml:space="preserve">PBS Newshour analysis - Video: </w:t>
                  </w:r>
                  <w:hyperlink r:id="rId14">
                    <w:r w:rsidRPr="00122133">
                      <w:rPr>
                        <w:rStyle w:val="Hyperlink"/>
                        <w:rFonts w:ascii="Calibri" w:hAnsi="Calibri" w:cs="Calibri"/>
                        <w:lang w:bidi="en-US"/>
                      </w:rPr>
                      <w:t>https://www.pbs.org/video/driving-change-1710967866/</w:t>
                    </w:r>
                  </w:hyperlink>
                </w:p>
                <w:p w14:paraId="156E7ED3" w14:textId="77777777" w:rsidR="00274D64" w:rsidRPr="00122133" w:rsidRDefault="00274D64" w:rsidP="00BE5B29">
                  <w:pPr>
                    <w:rPr>
                      <w:rStyle w:val="Hyperlink"/>
                      <w:rFonts w:ascii="Calibri" w:hAnsi="Calibri" w:cs="Calibri"/>
                      <w:lang w:bidi="en-US"/>
                    </w:rPr>
                  </w:pPr>
                </w:p>
                <w:tbl>
                  <w:tblPr>
                    <w:tblStyle w:val="a"/>
                    <w:tblW w:w="10397" w:type="dxa"/>
                    <w:tblBorders>
                      <w:top w:val="single" w:sz="8" w:space="0" w:color="000000"/>
                      <w:left w:val="single" w:sz="8" w:space="0" w:color="000000"/>
                      <w:bottom w:val="single" w:sz="4"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397"/>
                  </w:tblGrid>
                  <w:tr w:rsidR="00A81280" w:rsidRPr="00122133" w14:paraId="1A1EA872" w14:textId="77777777" w:rsidTr="00A81280">
                    <w:trPr>
                      <w:trHeight w:val="420"/>
                    </w:trPr>
                    <w:tc>
                      <w:tcPr>
                        <w:tcW w:w="10397" w:type="dxa"/>
                        <w:tcBorders>
                          <w:top w:val="single" w:sz="4" w:space="0" w:color="FFFFFF"/>
                          <w:left w:val="single" w:sz="4" w:space="0" w:color="FFFFFF"/>
                          <w:bottom w:val="nil"/>
                          <w:right w:val="single" w:sz="4" w:space="0" w:color="FFFFFF"/>
                        </w:tcBorders>
                        <w:shd w:val="clear" w:color="auto" w:fill="92D050"/>
                        <w:tcMar>
                          <w:top w:w="100" w:type="dxa"/>
                          <w:left w:w="100" w:type="dxa"/>
                          <w:bottom w:w="100" w:type="dxa"/>
                          <w:right w:w="100" w:type="dxa"/>
                        </w:tcMar>
                      </w:tcPr>
                      <w:p w14:paraId="0AF2A7DE" w14:textId="0FE4410D" w:rsidR="00BE5B29" w:rsidRPr="00122133" w:rsidRDefault="00BE5B29" w:rsidP="00BE5B29">
                        <w:pPr>
                          <w:widowControl w:val="0"/>
                          <w:rPr>
                            <w:rFonts w:ascii="Calibri" w:hAnsi="Calibri" w:cs="Calibri"/>
                            <w:b/>
                            <w:color w:val="323E48"/>
                            <w:sz w:val="28"/>
                            <w:szCs w:val="28"/>
                          </w:rPr>
                        </w:pPr>
                        <w:r w:rsidRPr="00122133">
                          <w:rPr>
                            <w:rFonts w:ascii="Calibri" w:hAnsi="Calibri" w:cs="Calibri"/>
                            <w:b/>
                            <w:bCs/>
                            <w:color w:val="323E48"/>
                            <w:sz w:val="28"/>
                            <w:szCs w:val="28"/>
                            <w:lang w:val="en-US" w:bidi="en-US"/>
                          </w:rPr>
                          <w:t>Lesson:</w:t>
                        </w:r>
                        <w:r w:rsidR="00CA47D5" w:rsidRPr="00122133">
                          <w:rPr>
                            <w:rFonts w:ascii="Calibri" w:hAnsi="Calibri" w:cs="Calibri"/>
                            <w:b/>
                            <w:bCs/>
                            <w:color w:val="323E48"/>
                            <w:sz w:val="28"/>
                            <w:szCs w:val="28"/>
                            <w:lang w:val="en-US" w:bidi="en-US"/>
                          </w:rPr>
                          <w:t xml:space="preserve"> Closure</w:t>
                        </w:r>
                      </w:p>
                    </w:tc>
                  </w:tr>
                  <w:tr w:rsidR="00A81280" w:rsidRPr="00122133" w14:paraId="630EB7AA" w14:textId="77777777" w:rsidTr="00A81280">
                    <w:trPr>
                      <w:trHeight w:val="420"/>
                    </w:trPr>
                    <w:tc>
                      <w:tcPr>
                        <w:tcW w:w="10397" w:type="dxa"/>
                        <w:tcBorders>
                          <w:top w:val="nil"/>
                          <w:left w:val="single" w:sz="4" w:space="0" w:color="FFFFFF"/>
                          <w:bottom w:val="nil"/>
                          <w:right w:val="single" w:sz="4" w:space="0" w:color="FFFFFF"/>
                        </w:tcBorders>
                        <w:shd w:val="clear" w:color="auto" w:fill="auto"/>
                        <w:tcMar>
                          <w:top w:w="100" w:type="dxa"/>
                          <w:left w:w="100" w:type="dxa"/>
                          <w:bottom w:w="100" w:type="dxa"/>
                          <w:right w:w="100" w:type="dxa"/>
                        </w:tcMar>
                      </w:tcPr>
                      <w:p w14:paraId="1D80F615" w14:textId="18C897DE" w:rsidR="00BE5B29" w:rsidRPr="00122133" w:rsidRDefault="00BE5B29" w:rsidP="00BE5B29">
                        <w:pPr>
                          <w:rPr>
                            <w:rFonts w:ascii="Calibri" w:hAnsi="Calibri" w:cs="Calibri"/>
                            <w:b/>
                            <w:bCs/>
                            <w:sz w:val="24"/>
                            <w:szCs w:val="24"/>
                            <w:lang w:val="en-US" w:bidi="en-US"/>
                          </w:rPr>
                        </w:pPr>
                      </w:p>
                      <w:p w14:paraId="55E8C232" w14:textId="7EF7006A" w:rsidR="00122133" w:rsidRPr="00122133" w:rsidRDefault="00122133" w:rsidP="008A3B1B">
                        <w:pPr>
                          <w:numPr>
                            <w:ilvl w:val="0"/>
                            <w:numId w:val="20"/>
                          </w:numPr>
                          <w:pBdr>
                            <w:top w:val="nil"/>
                            <w:left w:val="nil"/>
                            <w:bottom w:val="nil"/>
                            <w:right w:val="nil"/>
                            <w:between w:val="nil"/>
                          </w:pBdr>
                          <w:ind w:left="311"/>
                          <w:rPr>
                            <w:rFonts w:ascii="Calibri" w:hAnsi="Calibri" w:cs="Calibri"/>
                            <w:sz w:val="24"/>
                            <w:szCs w:val="24"/>
                          </w:rPr>
                        </w:pPr>
                        <w:r w:rsidRPr="00122133">
                          <w:rPr>
                            <w:rFonts w:ascii="Calibri" w:hAnsi="Calibri" w:cs="Calibri"/>
                            <w:sz w:val="24"/>
                            <w:szCs w:val="24"/>
                          </w:rPr>
                          <w:t xml:space="preserve">Either have students return to their seats or remain in their groups. Review the important content in the lesson with the following discussion. Alternatively, you could assign these questions for homework or use for a short answer test question. </w:t>
                        </w:r>
                      </w:p>
                      <w:p w14:paraId="5D6EEDBA" w14:textId="77777777" w:rsidR="00122133" w:rsidRPr="00122133" w:rsidRDefault="00122133" w:rsidP="008A3B1B">
                        <w:pPr>
                          <w:numPr>
                            <w:ilvl w:val="1"/>
                            <w:numId w:val="20"/>
                          </w:numPr>
                          <w:pBdr>
                            <w:top w:val="nil"/>
                            <w:left w:val="nil"/>
                            <w:bottom w:val="nil"/>
                            <w:right w:val="nil"/>
                            <w:between w:val="nil"/>
                          </w:pBdr>
                          <w:ind w:left="663"/>
                          <w:rPr>
                            <w:rFonts w:ascii="Calibri" w:hAnsi="Calibri" w:cs="Calibri"/>
                            <w:sz w:val="24"/>
                            <w:szCs w:val="24"/>
                          </w:rPr>
                        </w:pPr>
                        <w:r w:rsidRPr="00122133">
                          <w:rPr>
                            <w:rFonts w:ascii="Calibri" w:hAnsi="Calibri" w:cs="Calibri"/>
                            <w:sz w:val="24"/>
                            <w:szCs w:val="24"/>
                          </w:rPr>
                          <w:t>What are benefits?</w:t>
                        </w:r>
                        <w:r w:rsidRPr="00122133">
                          <w:rPr>
                            <w:rFonts w:ascii="Calibri" w:hAnsi="Calibri" w:cs="Calibri"/>
                            <w:i/>
                            <w:sz w:val="24"/>
                            <w:szCs w:val="24"/>
                          </w:rPr>
                          <w:t xml:space="preserve"> (Answer: things favorable to a decision maker)</w:t>
                        </w:r>
                      </w:p>
                      <w:p w14:paraId="03A2D230" w14:textId="77777777" w:rsidR="00122133" w:rsidRPr="00122133" w:rsidRDefault="00122133" w:rsidP="008A3B1B">
                        <w:pPr>
                          <w:numPr>
                            <w:ilvl w:val="1"/>
                            <w:numId w:val="20"/>
                          </w:numPr>
                          <w:pBdr>
                            <w:top w:val="nil"/>
                            <w:left w:val="nil"/>
                            <w:bottom w:val="nil"/>
                            <w:right w:val="nil"/>
                            <w:between w:val="nil"/>
                          </w:pBdr>
                          <w:ind w:left="663"/>
                          <w:rPr>
                            <w:rFonts w:ascii="Calibri" w:hAnsi="Calibri" w:cs="Calibri"/>
                            <w:sz w:val="24"/>
                            <w:szCs w:val="24"/>
                          </w:rPr>
                        </w:pPr>
                        <w:r w:rsidRPr="00122133">
                          <w:rPr>
                            <w:rFonts w:ascii="Calibri" w:hAnsi="Calibri" w:cs="Calibri"/>
                            <w:sz w:val="24"/>
                            <w:szCs w:val="24"/>
                          </w:rPr>
                          <w:t xml:space="preserve">What are costs? </w:t>
                        </w:r>
                        <w:r w:rsidRPr="00122133">
                          <w:rPr>
                            <w:rFonts w:ascii="Calibri" w:hAnsi="Calibri" w:cs="Calibri"/>
                            <w:i/>
                            <w:sz w:val="24"/>
                            <w:szCs w:val="24"/>
                          </w:rPr>
                          <w:t>(Answer: things unfavorable to a decision maker)</w:t>
                        </w:r>
                      </w:p>
                      <w:p w14:paraId="18663835" w14:textId="77777777" w:rsidR="00122133" w:rsidRPr="00122133" w:rsidRDefault="00122133" w:rsidP="008A3B1B">
                        <w:pPr>
                          <w:numPr>
                            <w:ilvl w:val="1"/>
                            <w:numId w:val="20"/>
                          </w:numPr>
                          <w:pBdr>
                            <w:top w:val="nil"/>
                            <w:left w:val="nil"/>
                            <w:bottom w:val="nil"/>
                            <w:right w:val="nil"/>
                            <w:between w:val="nil"/>
                          </w:pBdr>
                          <w:ind w:left="663"/>
                          <w:rPr>
                            <w:rFonts w:ascii="Calibri" w:hAnsi="Calibri" w:cs="Calibri"/>
                            <w:sz w:val="24"/>
                            <w:szCs w:val="24"/>
                          </w:rPr>
                        </w:pPr>
                        <w:r w:rsidRPr="00122133">
                          <w:rPr>
                            <w:rFonts w:ascii="Calibri" w:hAnsi="Calibri" w:cs="Calibri"/>
                            <w:sz w:val="24"/>
                            <w:szCs w:val="24"/>
                          </w:rPr>
                          <w:t>What are some benefits and costs of a policy that requires teachers to assign homework every weeknight? (</w:t>
                        </w:r>
                        <w:r w:rsidRPr="00122133">
                          <w:rPr>
                            <w:rFonts w:ascii="Calibri" w:hAnsi="Calibri" w:cs="Calibri"/>
                            <w:i/>
                            <w:sz w:val="24"/>
                            <w:szCs w:val="24"/>
                          </w:rPr>
                          <w:t>Answers will vary but may include: teachers and students would have a lot more work to do each day completing the assignments (students)and grading (teachers). It would allow for more comprehensive checks on understanding so teachers would know if students understood things more and students would have more practice.</w:t>
                        </w:r>
                        <w:r w:rsidRPr="00122133">
                          <w:rPr>
                            <w:rFonts w:ascii="Calibri" w:hAnsi="Calibri" w:cs="Calibri"/>
                            <w:sz w:val="24"/>
                            <w:szCs w:val="24"/>
                          </w:rPr>
                          <w:t>)</w:t>
                        </w:r>
                      </w:p>
                      <w:p w14:paraId="248708A5" w14:textId="77777777" w:rsidR="00122133" w:rsidRPr="00122133" w:rsidRDefault="00122133" w:rsidP="008A3B1B">
                        <w:pPr>
                          <w:numPr>
                            <w:ilvl w:val="1"/>
                            <w:numId w:val="20"/>
                          </w:numPr>
                          <w:pBdr>
                            <w:top w:val="nil"/>
                            <w:left w:val="nil"/>
                            <w:bottom w:val="nil"/>
                            <w:right w:val="nil"/>
                            <w:between w:val="nil"/>
                          </w:pBdr>
                          <w:ind w:left="663"/>
                          <w:rPr>
                            <w:rFonts w:ascii="Calibri" w:hAnsi="Calibri" w:cs="Calibri"/>
                            <w:sz w:val="24"/>
                            <w:szCs w:val="24"/>
                          </w:rPr>
                        </w:pPr>
                        <w:r w:rsidRPr="00122133">
                          <w:rPr>
                            <w:rFonts w:ascii="Calibri" w:hAnsi="Calibri" w:cs="Calibri"/>
                            <w:sz w:val="24"/>
                            <w:szCs w:val="24"/>
                          </w:rPr>
                          <w:t>What groups are affected by a policy like this? (</w:t>
                        </w:r>
                        <w:r w:rsidRPr="00122133">
                          <w:rPr>
                            <w:rFonts w:ascii="Calibri" w:hAnsi="Calibri" w:cs="Calibri"/>
                            <w:i/>
                            <w:sz w:val="24"/>
                            <w:szCs w:val="24"/>
                          </w:rPr>
                          <w:t>Answer: teachers, students, parents, students’ friends who want to play with the students but they are busy in the evenings</w:t>
                        </w:r>
                        <w:r w:rsidRPr="00122133">
                          <w:rPr>
                            <w:rFonts w:ascii="Calibri" w:hAnsi="Calibri" w:cs="Calibri"/>
                            <w:sz w:val="24"/>
                            <w:szCs w:val="24"/>
                          </w:rPr>
                          <w:t>.)</w:t>
                        </w:r>
                      </w:p>
                      <w:p w14:paraId="6B636F0A" w14:textId="77777777" w:rsidR="00122133" w:rsidRPr="00122133" w:rsidRDefault="00122133" w:rsidP="008A3B1B">
                        <w:pPr>
                          <w:numPr>
                            <w:ilvl w:val="1"/>
                            <w:numId w:val="20"/>
                          </w:numPr>
                          <w:pBdr>
                            <w:top w:val="nil"/>
                            <w:left w:val="nil"/>
                            <w:bottom w:val="nil"/>
                            <w:right w:val="nil"/>
                            <w:between w:val="nil"/>
                          </w:pBdr>
                          <w:ind w:left="663"/>
                          <w:rPr>
                            <w:rFonts w:ascii="Calibri" w:hAnsi="Calibri" w:cs="Calibri"/>
                            <w:sz w:val="24"/>
                            <w:szCs w:val="24"/>
                          </w:rPr>
                        </w:pPr>
                        <w:r w:rsidRPr="00122133">
                          <w:rPr>
                            <w:rFonts w:ascii="Calibri" w:hAnsi="Calibri" w:cs="Calibri"/>
                            <w:sz w:val="24"/>
                            <w:szCs w:val="24"/>
                          </w:rPr>
                          <w:t>Is each group affected equally? Why?  (</w:t>
                        </w:r>
                        <w:r w:rsidRPr="00122133">
                          <w:rPr>
                            <w:rFonts w:ascii="Calibri" w:hAnsi="Calibri" w:cs="Calibri"/>
                            <w:i/>
                            <w:sz w:val="24"/>
                            <w:szCs w:val="24"/>
                          </w:rPr>
                          <w:t>Answer: No, the teacher might be more affected as they have to create more homework and spend time grading. The students might only complete one sheet of work but the teacher has to grade an entire class of homework for example.</w:t>
                        </w:r>
                        <w:r w:rsidRPr="00122133">
                          <w:rPr>
                            <w:rFonts w:ascii="Calibri" w:hAnsi="Calibri" w:cs="Calibri"/>
                            <w:sz w:val="24"/>
                            <w:szCs w:val="24"/>
                          </w:rPr>
                          <w:t xml:space="preserve">) </w:t>
                        </w:r>
                      </w:p>
                      <w:p w14:paraId="60A7CF50" w14:textId="77777777" w:rsidR="00122133" w:rsidRPr="00122133" w:rsidRDefault="00122133" w:rsidP="008A3B1B">
                        <w:pPr>
                          <w:numPr>
                            <w:ilvl w:val="1"/>
                            <w:numId w:val="20"/>
                          </w:numPr>
                          <w:pBdr>
                            <w:top w:val="nil"/>
                            <w:left w:val="nil"/>
                            <w:bottom w:val="nil"/>
                            <w:right w:val="nil"/>
                            <w:between w:val="nil"/>
                          </w:pBdr>
                          <w:ind w:left="663"/>
                          <w:rPr>
                            <w:rFonts w:ascii="Calibri" w:hAnsi="Calibri" w:cs="Calibri"/>
                            <w:sz w:val="24"/>
                            <w:szCs w:val="24"/>
                          </w:rPr>
                        </w:pPr>
                        <w:r w:rsidRPr="00122133">
                          <w:rPr>
                            <w:rFonts w:ascii="Calibri" w:hAnsi="Calibri" w:cs="Calibri"/>
                            <w:sz w:val="24"/>
                            <w:szCs w:val="24"/>
                          </w:rPr>
                          <w:t xml:space="preserve">What is opportunity cost? </w:t>
                        </w:r>
                        <w:r w:rsidRPr="00122133">
                          <w:rPr>
                            <w:rFonts w:ascii="Calibri" w:hAnsi="Calibri" w:cs="Calibri"/>
                            <w:i/>
                            <w:sz w:val="24"/>
                            <w:szCs w:val="24"/>
                          </w:rPr>
                          <w:t>(Answer: is the value of the next-best alternative when a decision is made; it's what is given up)</w:t>
                        </w:r>
                      </w:p>
                      <w:p w14:paraId="20C9137F" w14:textId="77777777" w:rsidR="00122133" w:rsidRPr="00122133" w:rsidRDefault="00122133" w:rsidP="008A3B1B">
                        <w:pPr>
                          <w:numPr>
                            <w:ilvl w:val="1"/>
                            <w:numId w:val="20"/>
                          </w:numPr>
                          <w:pBdr>
                            <w:top w:val="nil"/>
                            <w:left w:val="nil"/>
                            <w:bottom w:val="nil"/>
                            <w:right w:val="nil"/>
                            <w:between w:val="nil"/>
                          </w:pBdr>
                          <w:ind w:left="663"/>
                          <w:rPr>
                            <w:rFonts w:ascii="Calibri" w:hAnsi="Calibri" w:cs="Calibri"/>
                            <w:sz w:val="24"/>
                            <w:szCs w:val="24"/>
                          </w:rPr>
                        </w:pPr>
                        <w:r w:rsidRPr="00122133">
                          <w:rPr>
                            <w:rFonts w:ascii="Calibri" w:hAnsi="Calibri" w:cs="Calibri"/>
                            <w:sz w:val="24"/>
                            <w:szCs w:val="24"/>
                          </w:rPr>
                          <w:lastRenderedPageBreak/>
                          <w:t>What are some opportunity costs of the homework policy? (</w:t>
                        </w:r>
                        <w:r w:rsidRPr="00122133">
                          <w:rPr>
                            <w:rFonts w:ascii="Calibri" w:hAnsi="Calibri" w:cs="Calibri"/>
                            <w:i/>
                            <w:sz w:val="24"/>
                            <w:szCs w:val="24"/>
                          </w:rPr>
                          <w:t>Answers will vary but may include: Teachers could be prepping for other activities or doing something with their friends/family instead of grading the homework. Students could be with their family/friends rather than completing the homework or spending time doing a sport, instrument practice, or other after school activity instead of doing the assignments.</w:t>
                        </w:r>
                        <w:r w:rsidRPr="00122133">
                          <w:rPr>
                            <w:rFonts w:ascii="Calibri" w:hAnsi="Calibri" w:cs="Calibri"/>
                            <w:sz w:val="24"/>
                            <w:szCs w:val="24"/>
                          </w:rPr>
                          <w:t>)</w:t>
                        </w:r>
                      </w:p>
                      <w:p w14:paraId="5CFDA409" w14:textId="77777777" w:rsidR="00122133" w:rsidRPr="00122133" w:rsidRDefault="00122133" w:rsidP="008A3B1B">
                        <w:pPr>
                          <w:numPr>
                            <w:ilvl w:val="1"/>
                            <w:numId w:val="20"/>
                          </w:numPr>
                          <w:ind w:left="663"/>
                          <w:rPr>
                            <w:rFonts w:ascii="Calibri" w:hAnsi="Calibri" w:cs="Calibri"/>
                            <w:sz w:val="24"/>
                            <w:szCs w:val="24"/>
                          </w:rPr>
                        </w:pPr>
                        <w:r w:rsidRPr="00122133">
                          <w:rPr>
                            <w:rFonts w:ascii="Calibri" w:hAnsi="Calibri" w:cs="Calibri"/>
                            <w:sz w:val="24"/>
                            <w:szCs w:val="24"/>
                          </w:rPr>
                          <w:t>Are there unseen consequences to this homework policy–things that a policymaker may not have considered or wouldn’t be aware of until the policy was implemented? (</w:t>
                        </w:r>
                        <w:r w:rsidRPr="00122133">
                          <w:rPr>
                            <w:rFonts w:ascii="Calibri" w:hAnsi="Calibri" w:cs="Calibri"/>
                            <w:i/>
                            <w:sz w:val="24"/>
                            <w:szCs w:val="24"/>
                          </w:rPr>
                          <w:t>Answers will vary but may include: impact on non-school age children in the family; the impact on parents who have more than one child with homework assignments each evening; the impact on principals who must enforce the homework policy</w:t>
                        </w:r>
                        <w:r w:rsidRPr="00122133">
                          <w:rPr>
                            <w:rFonts w:ascii="Calibri" w:hAnsi="Calibri" w:cs="Calibri"/>
                            <w:sz w:val="24"/>
                            <w:szCs w:val="24"/>
                          </w:rPr>
                          <w:t>)</w:t>
                        </w:r>
                      </w:p>
                      <w:p w14:paraId="098AD041" w14:textId="77777777" w:rsidR="00122133" w:rsidRPr="00122133" w:rsidRDefault="00122133" w:rsidP="008A3B1B">
                        <w:pPr>
                          <w:numPr>
                            <w:ilvl w:val="1"/>
                            <w:numId w:val="20"/>
                          </w:numPr>
                          <w:pBdr>
                            <w:top w:val="nil"/>
                            <w:left w:val="nil"/>
                            <w:bottom w:val="nil"/>
                            <w:right w:val="nil"/>
                            <w:between w:val="nil"/>
                          </w:pBdr>
                          <w:ind w:left="663"/>
                          <w:rPr>
                            <w:rFonts w:ascii="Calibri" w:hAnsi="Calibri" w:cs="Calibri"/>
                            <w:sz w:val="24"/>
                            <w:szCs w:val="24"/>
                          </w:rPr>
                        </w:pPr>
                        <w:r w:rsidRPr="00122133">
                          <w:rPr>
                            <w:rFonts w:ascii="Calibri" w:hAnsi="Calibri" w:cs="Calibri"/>
                            <w:sz w:val="24"/>
                            <w:szCs w:val="24"/>
                          </w:rPr>
                          <w:t>How could you adjust or change the policy to reduce the consequences for various groups? (</w:t>
                        </w:r>
                        <w:r w:rsidRPr="00122133">
                          <w:rPr>
                            <w:rFonts w:ascii="Calibri" w:hAnsi="Calibri" w:cs="Calibri"/>
                            <w:i/>
                            <w:sz w:val="24"/>
                            <w:szCs w:val="24"/>
                          </w:rPr>
                          <w:t>Answers will vary but may include: Teachers could assign homework a few times a week rather than every day, parents could be required to grade the assignments or sign off that it was complete so teachers do not have the extra work.</w:t>
                        </w:r>
                        <w:r w:rsidRPr="00122133">
                          <w:rPr>
                            <w:rFonts w:ascii="Calibri" w:hAnsi="Calibri" w:cs="Calibri"/>
                            <w:sz w:val="24"/>
                            <w:szCs w:val="24"/>
                          </w:rPr>
                          <w:t>)</w:t>
                        </w:r>
                      </w:p>
                      <w:p w14:paraId="2D63FF11" w14:textId="77777777" w:rsidR="00122133" w:rsidRPr="00122133" w:rsidRDefault="00122133" w:rsidP="008A3B1B">
                        <w:pPr>
                          <w:numPr>
                            <w:ilvl w:val="1"/>
                            <w:numId w:val="20"/>
                          </w:numPr>
                          <w:pBdr>
                            <w:top w:val="nil"/>
                            <w:left w:val="nil"/>
                            <w:bottom w:val="nil"/>
                            <w:right w:val="nil"/>
                            <w:between w:val="nil"/>
                          </w:pBdr>
                          <w:ind w:left="663"/>
                          <w:rPr>
                            <w:rFonts w:ascii="Calibri" w:hAnsi="Calibri" w:cs="Calibri"/>
                            <w:sz w:val="24"/>
                            <w:szCs w:val="24"/>
                          </w:rPr>
                        </w:pPr>
                        <w:r w:rsidRPr="00122133">
                          <w:rPr>
                            <w:rFonts w:ascii="Calibri" w:hAnsi="Calibri" w:cs="Calibri"/>
                            <w:sz w:val="24"/>
                            <w:szCs w:val="24"/>
                          </w:rPr>
                          <w:t>Why is the homework policy complicated? (</w:t>
                        </w:r>
                        <w:r w:rsidRPr="00122133">
                          <w:rPr>
                            <w:rFonts w:ascii="Calibri" w:hAnsi="Calibri" w:cs="Calibri"/>
                            <w:i/>
                            <w:sz w:val="24"/>
                            <w:szCs w:val="24"/>
                          </w:rPr>
                          <w:t>Answer: Because there are many groups involved and the costs and benefits are different for each group.</w:t>
                        </w:r>
                        <w:r w:rsidRPr="00122133">
                          <w:rPr>
                            <w:rFonts w:ascii="Calibri" w:hAnsi="Calibri" w:cs="Calibri"/>
                            <w:sz w:val="24"/>
                            <w:szCs w:val="24"/>
                          </w:rPr>
                          <w:t>)</w:t>
                        </w:r>
                      </w:p>
                      <w:p w14:paraId="212F2616" w14:textId="6678C699" w:rsidR="00C62E2D" w:rsidRDefault="00122133" w:rsidP="008A3B1B">
                        <w:pPr>
                          <w:numPr>
                            <w:ilvl w:val="1"/>
                            <w:numId w:val="20"/>
                          </w:numPr>
                          <w:pBdr>
                            <w:top w:val="nil"/>
                            <w:left w:val="nil"/>
                            <w:bottom w:val="nil"/>
                            <w:right w:val="nil"/>
                            <w:between w:val="nil"/>
                          </w:pBdr>
                          <w:ind w:left="663"/>
                          <w:rPr>
                            <w:rFonts w:ascii="Calibri" w:hAnsi="Calibri" w:cs="Calibri"/>
                            <w:sz w:val="24"/>
                            <w:szCs w:val="24"/>
                          </w:rPr>
                        </w:pPr>
                        <w:r w:rsidRPr="00122133">
                          <w:rPr>
                            <w:rFonts w:ascii="Calibri" w:hAnsi="Calibri" w:cs="Calibri"/>
                            <w:sz w:val="24"/>
                            <w:szCs w:val="24"/>
                          </w:rPr>
                          <w:t>Why is the California energy policy so complicated? (</w:t>
                        </w:r>
                        <w:r w:rsidRPr="00122133">
                          <w:rPr>
                            <w:rFonts w:ascii="Calibri" w:hAnsi="Calibri" w:cs="Calibri"/>
                            <w:i/>
                            <w:sz w:val="24"/>
                            <w:szCs w:val="24"/>
                          </w:rPr>
                          <w:t>Answer: so many groups with varying costs and benefits, high opportunity costs</w:t>
                        </w:r>
                        <w:r w:rsidRPr="00122133">
                          <w:rPr>
                            <w:rFonts w:ascii="Calibri" w:hAnsi="Calibri" w:cs="Calibri"/>
                            <w:sz w:val="24"/>
                            <w:szCs w:val="24"/>
                          </w:rPr>
                          <w:t>)</w:t>
                        </w:r>
                      </w:p>
                      <w:p w14:paraId="32CCEC03" w14:textId="77777777" w:rsidR="00C62E2D" w:rsidRPr="00682FEE" w:rsidRDefault="00C62E2D" w:rsidP="00C62E2D">
                        <w:pPr>
                          <w:pStyle w:val="Heading2"/>
                          <w:rPr>
                            <w:rFonts w:ascii="Calibri" w:hAnsi="Calibri" w:cs="Calibri"/>
                            <w:b/>
                            <w:bCs/>
                            <w:sz w:val="24"/>
                            <w:szCs w:val="24"/>
                          </w:rPr>
                        </w:pPr>
                        <w:r w:rsidRPr="00682FEE">
                          <w:rPr>
                            <w:rFonts w:ascii="Calibri" w:hAnsi="Calibri" w:cs="Calibri"/>
                            <w:b/>
                            <w:bCs/>
                            <w:sz w:val="24"/>
                            <w:szCs w:val="24"/>
                          </w:rPr>
                          <w:t>Assessment</w:t>
                        </w:r>
                      </w:p>
                      <w:p w14:paraId="7A86F4FF" w14:textId="77777777" w:rsidR="00C62E2D" w:rsidRPr="00B435AB" w:rsidRDefault="00C62E2D" w:rsidP="008A3B1B">
                        <w:pPr>
                          <w:numPr>
                            <w:ilvl w:val="0"/>
                            <w:numId w:val="23"/>
                          </w:numPr>
                          <w:ind w:left="401" w:hanging="450"/>
                          <w:rPr>
                            <w:rFonts w:ascii="Calibri" w:hAnsi="Calibri" w:cs="Calibri"/>
                          </w:rPr>
                        </w:pPr>
                        <w:r w:rsidRPr="00B435AB">
                          <w:rPr>
                            <w:rFonts w:ascii="Calibri" w:hAnsi="Calibri" w:cs="Calibri"/>
                            <w:sz w:val="24"/>
                            <w:szCs w:val="24"/>
                          </w:rPr>
                          <w:t xml:space="preserve">Have students return to their chairs. Hand out </w:t>
                        </w:r>
                        <w:r w:rsidRPr="00B435AB">
                          <w:rPr>
                            <w:rFonts w:ascii="Calibri" w:hAnsi="Calibri" w:cs="Calibri"/>
                            <w:i/>
                            <w:sz w:val="24"/>
                            <w:szCs w:val="24"/>
                          </w:rPr>
                          <w:t>Assessment: Analyze a Policy</w:t>
                        </w:r>
                        <w:r w:rsidRPr="00B435AB">
                          <w:rPr>
                            <w:rFonts w:ascii="Calibri" w:hAnsi="Calibri" w:cs="Calibri"/>
                            <w:sz w:val="24"/>
                            <w:szCs w:val="24"/>
                          </w:rPr>
                          <w:t xml:space="preserve"> to each student and have them use their computers to research and answer the questions. This could also be done as homework. Optional: use slides 15 - 17 to walk students through the assessment. </w:t>
                        </w:r>
                      </w:p>
                      <w:p w14:paraId="2671C689" w14:textId="77777777" w:rsidR="00C62E2D" w:rsidRDefault="00C62E2D" w:rsidP="00C62E2D">
                        <w:pPr>
                          <w:ind w:left="720"/>
                        </w:pPr>
                      </w:p>
                      <w:p w14:paraId="75DA3ED2" w14:textId="77777777" w:rsidR="00C62E2D" w:rsidRPr="00682FEE" w:rsidRDefault="00C62E2D" w:rsidP="00C62E2D">
                        <w:pPr>
                          <w:rPr>
                            <w:rFonts w:ascii="Calibri" w:hAnsi="Calibri" w:cs="Calibri"/>
                            <w:sz w:val="24"/>
                            <w:szCs w:val="24"/>
                          </w:rPr>
                        </w:pPr>
                        <w:r w:rsidRPr="00682FEE">
                          <w:rPr>
                            <w:rFonts w:ascii="Calibri" w:hAnsi="Calibri" w:cs="Calibri"/>
                            <w:sz w:val="24"/>
                            <w:szCs w:val="24"/>
                          </w:rPr>
                          <w:t>Some sample assessment items:</w:t>
                        </w:r>
                      </w:p>
                      <w:p w14:paraId="50A90250" w14:textId="77777777" w:rsidR="00C62E2D" w:rsidRPr="00682FEE" w:rsidRDefault="00C62E2D" w:rsidP="008A3B1B">
                        <w:pPr>
                          <w:numPr>
                            <w:ilvl w:val="0"/>
                            <w:numId w:val="22"/>
                          </w:numPr>
                          <w:rPr>
                            <w:rFonts w:ascii="Calibri" w:hAnsi="Calibri" w:cs="Calibri"/>
                            <w:sz w:val="24"/>
                            <w:szCs w:val="24"/>
                          </w:rPr>
                        </w:pPr>
                        <w:r w:rsidRPr="00682FEE">
                          <w:rPr>
                            <w:rFonts w:ascii="Calibri" w:hAnsi="Calibri" w:cs="Calibri"/>
                            <w:sz w:val="24"/>
                            <w:szCs w:val="24"/>
                          </w:rPr>
                          <w:t>Suppose a state adopts a new policy requiring all farms to have windmills to generate electricity. An opportunity cost of that policy might include:</w:t>
                        </w:r>
                      </w:p>
                      <w:p w14:paraId="7ECA92FF" w14:textId="77777777" w:rsidR="00C62E2D" w:rsidRPr="00682FEE" w:rsidRDefault="00C62E2D" w:rsidP="008A3B1B">
                        <w:pPr>
                          <w:numPr>
                            <w:ilvl w:val="1"/>
                            <w:numId w:val="22"/>
                          </w:numPr>
                          <w:rPr>
                            <w:rFonts w:ascii="Calibri" w:hAnsi="Calibri" w:cs="Calibri"/>
                            <w:sz w:val="24"/>
                            <w:szCs w:val="24"/>
                          </w:rPr>
                        </w:pPr>
                        <w:r w:rsidRPr="00682FEE">
                          <w:rPr>
                            <w:rFonts w:ascii="Calibri" w:hAnsi="Calibri" w:cs="Calibri"/>
                            <w:sz w:val="24"/>
                            <w:szCs w:val="24"/>
                          </w:rPr>
                          <w:t>the dollar amount of the windmill for each farm.</w:t>
                        </w:r>
                      </w:p>
                      <w:p w14:paraId="3C763BF8" w14:textId="77777777" w:rsidR="00C62E2D" w:rsidRPr="00682FEE" w:rsidRDefault="00C62E2D" w:rsidP="008A3B1B">
                        <w:pPr>
                          <w:numPr>
                            <w:ilvl w:val="1"/>
                            <w:numId w:val="22"/>
                          </w:numPr>
                          <w:rPr>
                            <w:rFonts w:ascii="Calibri" w:hAnsi="Calibri" w:cs="Calibri"/>
                            <w:b/>
                            <w:sz w:val="24"/>
                            <w:szCs w:val="24"/>
                          </w:rPr>
                        </w:pPr>
                        <w:r w:rsidRPr="00682FEE">
                          <w:rPr>
                            <w:rFonts w:ascii="Calibri" w:hAnsi="Calibri" w:cs="Calibri"/>
                            <w:b/>
                            <w:sz w:val="24"/>
                            <w:szCs w:val="24"/>
                          </w:rPr>
                          <w:t>the land the windmills are taking up could be used for crops for livestock.</w:t>
                        </w:r>
                      </w:p>
                      <w:p w14:paraId="1EE77256" w14:textId="77777777" w:rsidR="00C62E2D" w:rsidRPr="00682FEE" w:rsidRDefault="00C62E2D" w:rsidP="008A3B1B">
                        <w:pPr>
                          <w:numPr>
                            <w:ilvl w:val="1"/>
                            <w:numId w:val="22"/>
                          </w:numPr>
                          <w:rPr>
                            <w:rFonts w:ascii="Calibri" w:hAnsi="Calibri" w:cs="Calibri"/>
                            <w:sz w:val="24"/>
                            <w:szCs w:val="24"/>
                          </w:rPr>
                        </w:pPr>
                        <w:r w:rsidRPr="00682FEE">
                          <w:rPr>
                            <w:rFonts w:ascii="Calibri" w:hAnsi="Calibri" w:cs="Calibri"/>
                            <w:sz w:val="24"/>
                            <w:szCs w:val="24"/>
                          </w:rPr>
                          <w:t>the state could use hydroelectric power if they did not pass this policy.</w:t>
                        </w:r>
                      </w:p>
                      <w:p w14:paraId="301A0D88" w14:textId="77777777" w:rsidR="00C62E2D" w:rsidRPr="00682FEE" w:rsidRDefault="00C62E2D" w:rsidP="008A3B1B">
                        <w:pPr>
                          <w:numPr>
                            <w:ilvl w:val="1"/>
                            <w:numId w:val="22"/>
                          </w:numPr>
                          <w:rPr>
                            <w:rFonts w:ascii="Calibri" w:hAnsi="Calibri" w:cs="Calibri"/>
                            <w:sz w:val="24"/>
                            <w:szCs w:val="24"/>
                          </w:rPr>
                        </w:pPr>
                        <w:r w:rsidRPr="00682FEE">
                          <w:rPr>
                            <w:rFonts w:ascii="Calibri" w:hAnsi="Calibri" w:cs="Calibri"/>
                            <w:sz w:val="24"/>
                            <w:szCs w:val="24"/>
                          </w:rPr>
                          <w:t xml:space="preserve">the farmers would be able to use the electricity from the windmill. </w:t>
                        </w:r>
                        <w:r w:rsidRPr="00682FEE">
                          <w:rPr>
                            <w:rFonts w:ascii="Calibri" w:hAnsi="Calibri" w:cs="Calibri"/>
                            <w:sz w:val="24"/>
                            <w:szCs w:val="24"/>
                          </w:rPr>
                          <w:br/>
                        </w:r>
                      </w:p>
                      <w:p w14:paraId="7285EE66" w14:textId="77777777" w:rsidR="00C62E2D" w:rsidRPr="00682FEE" w:rsidRDefault="00C62E2D" w:rsidP="008A3B1B">
                        <w:pPr>
                          <w:numPr>
                            <w:ilvl w:val="0"/>
                            <w:numId w:val="22"/>
                          </w:numPr>
                          <w:rPr>
                            <w:rFonts w:ascii="Calibri" w:hAnsi="Calibri" w:cs="Calibri"/>
                            <w:sz w:val="24"/>
                            <w:szCs w:val="24"/>
                          </w:rPr>
                        </w:pPr>
                        <w:r w:rsidRPr="00682FEE">
                          <w:rPr>
                            <w:rFonts w:ascii="Calibri" w:hAnsi="Calibri" w:cs="Calibri"/>
                            <w:sz w:val="24"/>
                            <w:szCs w:val="24"/>
                          </w:rPr>
                          <w:t>Why are there such differences in opinions on energy policies when it is a commodity that everyone needs?</w:t>
                        </w:r>
                      </w:p>
                      <w:p w14:paraId="1717B0A6" w14:textId="77777777" w:rsidR="00C62E2D" w:rsidRPr="00682FEE" w:rsidRDefault="00C62E2D" w:rsidP="008A3B1B">
                        <w:pPr>
                          <w:numPr>
                            <w:ilvl w:val="1"/>
                            <w:numId w:val="22"/>
                          </w:numPr>
                          <w:rPr>
                            <w:rFonts w:ascii="Calibri" w:hAnsi="Calibri" w:cs="Calibri"/>
                            <w:sz w:val="24"/>
                            <w:szCs w:val="24"/>
                          </w:rPr>
                        </w:pPr>
                        <w:r w:rsidRPr="00682FEE">
                          <w:rPr>
                            <w:rFonts w:ascii="Calibri" w:hAnsi="Calibri" w:cs="Calibri"/>
                            <w:sz w:val="24"/>
                            <w:szCs w:val="24"/>
                          </w:rPr>
                          <w:t>Groups of people are unable to cooperate with other groups.</w:t>
                        </w:r>
                      </w:p>
                      <w:p w14:paraId="02E091DF" w14:textId="77777777" w:rsidR="00C62E2D" w:rsidRPr="00682FEE" w:rsidRDefault="00C62E2D" w:rsidP="008A3B1B">
                        <w:pPr>
                          <w:numPr>
                            <w:ilvl w:val="1"/>
                            <w:numId w:val="22"/>
                          </w:numPr>
                          <w:rPr>
                            <w:rFonts w:ascii="Calibri" w:hAnsi="Calibri" w:cs="Calibri"/>
                            <w:sz w:val="24"/>
                            <w:szCs w:val="24"/>
                          </w:rPr>
                        </w:pPr>
                        <w:r w:rsidRPr="00682FEE">
                          <w:rPr>
                            <w:rFonts w:ascii="Calibri" w:hAnsi="Calibri" w:cs="Calibri"/>
                            <w:sz w:val="24"/>
                            <w:szCs w:val="24"/>
                          </w:rPr>
                          <w:t>People do not understand that everyone needs energy.</w:t>
                        </w:r>
                      </w:p>
                      <w:p w14:paraId="7C48C903" w14:textId="77777777" w:rsidR="00C62E2D" w:rsidRPr="00682FEE" w:rsidRDefault="00C62E2D" w:rsidP="008A3B1B">
                        <w:pPr>
                          <w:numPr>
                            <w:ilvl w:val="1"/>
                            <w:numId w:val="22"/>
                          </w:numPr>
                          <w:rPr>
                            <w:rFonts w:ascii="Calibri" w:hAnsi="Calibri" w:cs="Calibri"/>
                            <w:b/>
                            <w:sz w:val="24"/>
                            <w:szCs w:val="24"/>
                          </w:rPr>
                        </w:pPr>
                        <w:r w:rsidRPr="00682FEE">
                          <w:rPr>
                            <w:rFonts w:ascii="Calibri" w:hAnsi="Calibri" w:cs="Calibri"/>
                            <w:b/>
                            <w:sz w:val="24"/>
                            <w:szCs w:val="24"/>
                          </w:rPr>
                          <w:t xml:space="preserve">People’s costs and benefits for any policy vary. </w:t>
                        </w:r>
                      </w:p>
                      <w:p w14:paraId="0F54705B" w14:textId="77777777" w:rsidR="00C62E2D" w:rsidRPr="00682FEE" w:rsidRDefault="00C62E2D" w:rsidP="008A3B1B">
                        <w:pPr>
                          <w:numPr>
                            <w:ilvl w:val="1"/>
                            <w:numId w:val="22"/>
                          </w:numPr>
                          <w:rPr>
                            <w:rFonts w:ascii="Calibri" w:hAnsi="Calibri" w:cs="Calibri"/>
                            <w:sz w:val="24"/>
                            <w:szCs w:val="24"/>
                          </w:rPr>
                        </w:pPr>
                        <w:r w:rsidRPr="00682FEE">
                          <w:rPr>
                            <w:rFonts w:ascii="Calibri" w:hAnsi="Calibri" w:cs="Calibri"/>
                            <w:sz w:val="24"/>
                            <w:szCs w:val="24"/>
                          </w:rPr>
                          <w:t xml:space="preserve">Energy policies are not effective. </w:t>
                        </w:r>
                        <w:r w:rsidRPr="00682FEE">
                          <w:rPr>
                            <w:rFonts w:ascii="Calibri" w:hAnsi="Calibri" w:cs="Calibri"/>
                            <w:sz w:val="24"/>
                            <w:szCs w:val="24"/>
                          </w:rPr>
                          <w:br/>
                        </w:r>
                      </w:p>
                      <w:p w14:paraId="35670BA1" w14:textId="77777777" w:rsidR="00C62E2D" w:rsidRPr="00682FEE" w:rsidRDefault="00C62E2D" w:rsidP="008A3B1B">
                        <w:pPr>
                          <w:numPr>
                            <w:ilvl w:val="0"/>
                            <w:numId w:val="22"/>
                          </w:numPr>
                          <w:rPr>
                            <w:rFonts w:ascii="Calibri" w:hAnsi="Calibri" w:cs="Calibri"/>
                            <w:sz w:val="24"/>
                            <w:szCs w:val="24"/>
                          </w:rPr>
                        </w:pPr>
                        <w:r w:rsidRPr="00682FEE">
                          <w:rPr>
                            <w:rFonts w:ascii="Calibri" w:hAnsi="Calibri" w:cs="Calibri"/>
                            <w:sz w:val="24"/>
                            <w:szCs w:val="24"/>
                          </w:rPr>
                          <w:lastRenderedPageBreak/>
                          <w:t>Pick a school policy that is new this year. Briefly describe the policy.  What are some of the expected costs and benefits of the policy? What opportunity costs are there regarding this policy?</w:t>
                        </w:r>
                      </w:p>
                      <w:p w14:paraId="4D35FEA6" w14:textId="77777777" w:rsidR="00C62E2D" w:rsidRPr="00682FEE" w:rsidRDefault="00C62E2D" w:rsidP="00C62E2D">
                        <w:pPr>
                          <w:ind w:left="720"/>
                          <w:rPr>
                            <w:rFonts w:ascii="Calibri" w:hAnsi="Calibri" w:cs="Calibri"/>
                            <w:i/>
                            <w:sz w:val="24"/>
                            <w:szCs w:val="24"/>
                          </w:rPr>
                        </w:pPr>
                        <w:r w:rsidRPr="00682FEE">
                          <w:rPr>
                            <w:rFonts w:ascii="Calibri" w:hAnsi="Calibri" w:cs="Calibri"/>
                            <w:i/>
                            <w:sz w:val="24"/>
                            <w:szCs w:val="24"/>
                          </w:rPr>
                          <w:t xml:space="preserve">Teacher note: you can have them come up with their own policy or provide a brief reading about a local policy to answer this question. </w:t>
                        </w:r>
                      </w:p>
                      <w:p w14:paraId="36749D8D" w14:textId="77777777" w:rsidR="00C62E2D" w:rsidRPr="00C62E2D" w:rsidRDefault="00C62E2D" w:rsidP="00C62E2D">
                        <w:pPr>
                          <w:pBdr>
                            <w:top w:val="nil"/>
                            <w:left w:val="nil"/>
                            <w:bottom w:val="nil"/>
                            <w:right w:val="nil"/>
                            <w:between w:val="nil"/>
                          </w:pBdr>
                          <w:rPr>
                            <w:rFonts w:ascii="Calibri" w:hAnsi="Calibri" w:cs="Calibri"/>
                            <w:sz w:val="24"/>
                            <w:szCs w:val="24"/>
                          </w:rPr>
                        </w:pPr>
                      </w:p>
                      <w:p w14:paraId="262E8E1D" w14:textId="77777777" w:rsidR="00BE5B29" w:rsidRPr="00122133" w:rsidRDefault="00BE5B29" w:rsidP="00BE5B29">
                        <w:pPr>
                          <w:rPr>
                            <w:rFonts w:ascii="Calibri" w:hAnsi="Calibri" w:cs="Calibri"/>
                            <w:sz w:val="24"/>
                            <w:szCs w:val="24"/>
                          </w:rPr>
                        </w:pPr>
                      </w:p>
                    </w:tc>
                  </w:tr>
                </w:tbl>
                <w:p w14:paraId="456BFC80" w14:textId="29B265EE" w:rsidR="00BE5B29" w:rsidRPr="00122133" w:rsidRDefault="00BE5B29" w:rsidP="00BE5B29">
                  <w:pPr>
                    <w:rPr>
                      <w:rFonts w:ascii="Calibri" w:hAnsi="Calibri" w:cs="Calibri"/>
                      <w:lang w:val="en-US" w:bidi="en-US"/>
                    </w:rPr>
                  </w:pPr>
                </w:p>
              </w:tc>
            </w:tr>
            <w:tr w:rsidR="009D3251" w:rsidRPr="00122133" w14:paraId="32BC8A41" w14:textId="77777777" w:rsidTr="009D3251">
              <w:trPr>
                <w:trHeight w:val="420"/>
              </w:trPr>
              <w:tc>
                <w:tcPr>
                  <w:tcW w:w="10506" w:type="dxa"/>
                  <w:tcBorders>
                    <w:top w:val="nil"/>
                    <w:left w:val="single" w:sz="4" w:space="0" w:color="FFFFFF" w:themeColor="background1"/>
                    <w:bottom w:val="nil"/>
                    <w:right w:val="single" w:sz="4" w:space="0" w:color="FFFFFF" w:themeColor="background1"/>
                  </w:tcBorders>
                  <w:shd w:val="clear" w:color="auto" w:fill="auto"/>
                  <w:tcMar>
                    <w:top w:w="100" w:type="dxa"/>
                    <w:left w:w="100" w:type="dxa"/>
                    <w:bottom w:w="100" w:type="dxa"/>
                    <w:right w:w="100" w:type="dxa"/>
                  </w:tcMar>
                </w:tcPr>
                <w:p w14:paraId="5B2EF010" w14:textId="77777777" w:rsidR="006B6CF6" w:rsidRPr="00122133" w:rsidRDefault="006B6CF6" w:rsidP="00BE5B29">
                  <w:pPr>
                    <w:rPr>
                      <w:rFonts w:ascii="Calibri" w:hAnsi="Calibri" w:cs="Calibri"/>
                      <w:b/>
                      <w:bCs/>
                      <w:lang w:val="en-US" w:bidi="en-US"/>
                    </w:rPr>
                  </w:pPr>
                </w:p>
              </w:tc>
            </w:tr>
          </w:tbl>
          <w:p w14:paraId="2BFF10F1" w14:textId="6567963A" w:rsidR="00B00DD4" w:rsidRPr="00122133" w:rsidRDefault="00B00DD4" w:rsidP="00661E9C">
            <w:pPr>
              <w:rPr>
                <w:rFonts w:ascii="Calibri" w:hAnsi="Calibri" w:cs="Calibri"/>
              </w:rPr>
            </w:pPr>
          </w:p>
        </w:tc>
      </w:tr>
    </w:tbl>
    <w:p w14:paraId="0F0A3101" w14:textId="77777777" w:rsidR="007A4917" w:rsidRDefault="007A4917" w:rsidP="003501C0">
      <w:pPr>
        <w:rPr>
          <w:rFonts w:ascii="Calibri" w:hAnsi="Calibri" w:cs="Calibri"/>
          <w:b/>
          <w:bCs/>
          <w:lang w:val="en-US" w:bidi="en-US"/>
        </w:rPr>
        <w:sectPr w:rsidR="007A4917" w:rsidSect="00496DFD">
          <w:headerReference w:type="default" r:id="rId15"/>
          <w:footerReference w:type="even" r:id="rId16"/>
          <w:footerReference w:type="default" r:id="rId17"/>
          <w:headerReference w:type="first" r:id="rId18"/>
          <w:footerReference w:type="first" r:id="rId19"/>
          <w:footnotePr>
            <w:pos w:val="beneathText"/>
          </w:footnotePr>
          <w:pgSz w:w="12240" w:h="15840"/>
          <w:pgMar w:top="898" w:right="720" w:bottom="803" w:left="864" w:header="576" w:footer="288" w:gutter="0"/>
          <w:cols w:space="720"/>
          <w:titlePg/>
          <w:docGrid w:linePitch="299"/>
        </w:sectPr>
      </w:pPr>
    </w:p>
    <w:p w14:paraId="4175A1B9" w14:textId="1208CE03" w:rsidR="005E39AA" w:rsidRDefault="005E39AA" w:rsidP="0052488B">
      <w:pPr>
        <w:widowControl w:val="0"/>
        <w:spacing w:after="120"/>
        <w:rPr>
          <w:rFonts w:ascii="Calibri" w:hAnsi="Calibri" w:cs="Calibri"/>
          <w:lang w:val="en-US" w:bidi="en-US"/>
        </w:rPr>
      </w:pPr>
      <w:r w:rsidRPr="005E39AA">
        <w:rPr>
          <w:rFonts w:ascii="Calibri" w:hAnsi="Calibri" w:cs="Calibri"/>
          <w:noProof/>
          <w:lang w:val="en-US" w:bidi="en-US"/>
        </w:rPr>
        <w:lastRenderedPageBreak/>
        <w:drawing>
          <wp:inline distT="0" distB="0" distL="0" distR="0" wp14:anchorId="76D3F7C4" wp14:editId="6225E539">
            <wp:extent cx="6766560" cy="2571292"/>
            <wp:effectExtent l="0" t="0" r="2540" b="0"/>
            <wp:docPr id="16967231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723138" name="Picture 1"/>
                    <pic:cNvPicPr/>
                  </pic:nvPicPr>
                  <pic:blipFill>
                    <a:blip r:embed="rId20">
                      <a:extLst>
                        <a:ext uri="{28A0092B-C50C-407E-A947-70E740481C1C}">
                          <a14:useLocalDpi xmlns:a14="http://schemas.microsoft.com/office/drawing/2010/main" val="0"/>
                        </a:ext>
                      </a:extLst>
                    </a:blip>
                    <a:stretch>
                      <a:fillRect/>
                    </a:stretch>
                  </pic:blipFill>
                  <pic:spPr>
                    <a:xfrm>
                      <a:off x="0" y="0"/>
                      <a:ext cx="6766560" cy="2571292"/>
                    </a:xfrm>
                    <a:prstGeom prst="rect">
                      <a:avLst/>
                    </a:prstGeom>
                  </pic:spPr>
                </pic:pic>
              </a:graphicData>
            </a:graphic>
          </wp:inline>
        </w:drawing>
      </w:r>
    </w:p>
    <w:p w14:paraId="465EE19D" w14:textId="77777777" w:rsidR="005E39AA" w:rsidRPr="005E39AA" w:rsidRDefault="005E39AA" w:rsidP="008A3B1B">
      <w:pPr>
        <w:numPr>
          <w:ilvl w:val="0"/>
          <w:numId w:val="5"/>
        </w:numPr>
        <w:rPr>
          <w:rFonts w:ascii="Calibri" w:hAnsi="Calibri" w:cs="Calibri"/>
          <w:lang w:bidi="en-US"/>
        </w:rPr>
      </w:pPr>
      <w:r w:rsidRPr="005E39AA">
        <w:rPr>
          <w:rFonts w:ascii="Calibri" w:hAnsi="Calibri" w:cs="Calibri"/>
          <w:lang w:bidi="en-US"/>
        </w:rPr>
        <w:t>List 2-3 benefits of implementing a policy such as California’s ban on the sale of new gas-powered vehicles by 2035.</w:t>
      </w:r>
    </w:p>
    <w:p w14:paraId="06E82714" w14:textId="35706503" w:rsidR="005E39AA" w:rsidRPr="005E39AA" w:rsidRDefault="005E39AA" w:rsidP="005E39AA">
      <w:pPr>
        <w:rPr>
          <w:rFonts w:ascii="Calibri" w:hAnsi="Calibri" w:cs="Calibri"/>
          <w:lang w:bidi="en-US"/>
        </w:rPr>
      </w:pPr>
      <w:r w:rsidRPr="005E39AA">
        <w:rPr>
          <w:rFonts w:ascii="Calibri" w:hAnsi="Calibri" w:cs="Calibri"/>
          <w:lang w:bidi="en-US"/>
        </w:rPr>
        <w:br/>
      </w:r>
    </w:p>
    <w:p w14:paraId="30E15699" w14:textId="5121B6B7" w:rsidR="005E39AA" w:rsidRPr="005E39AA" w:rsidRDefault="005E39AA" w:rsidP="005E39AA">
      <w:pPr>
        <w:tabs>
          <w:tab w:val="left" w:pos="2006"/>
        </w:tabs>
        <w:rPr>
          <w:rFonts w:ascii="Calibri" w:hAnsi="Calibri" w:cs="Calibri"/>
          <w:lang w:bidi="en-US"/>
        </w:rPr>
      </w:pPr>
      <w:r>
        <w:rPr>
          <w:rFonts w:ascii="Calibri" w:hAnsi="Calibri" w:cs="Calibri"/>
          <w:lang w:bidi="en-US"/>
        </w:rPr>
        <w:tab/>
      </w:r>
    </w:p>
    <w:p w14:paraId="4FC3FE74" w14:textId="77777777" w:rsidR="005E39AA" w:rsidRPr="005E39AA" w:rsidRDefault="005E39AA" w:rsidP="005E39AA">
      <w:pPr>
        <w:rPr>
          <w:rFonts w:ascii="Calibri" w:hAnsi="Calibri" w:cs="Calibri"/>
          <w:lang w:bidi="en-US"/>
        </w:rPr>
      </w:pPr>
    </w:p>
    <w:p w14:paraId="2D057DEF" w14:textId="77777777" w:rsidR="005E39AA" w:rsidRPr="005E39AA" w:rsidRDefault="005E39AA" w:rsidP="005E39AA">
      <w:pPr>
        <w:rPr>
          <w:rFonts w:ascii="Calibri" w:hAnsi="Calibri" w:cs="Calibri"/>
          <w:lang w:bidi="en-US"/>
        </w:rPr>
      </w:pPr>
    </w:p>
    <w:p w14:paraId="46BD12D7" w14:textId="77777777" w:rsidR="005E39AA" w:rsidRPr="005E39AA" w:rsidRDefault="005E39AA" w:rsidP="005E39AA">
      <w:pPr>
        <w:rPr>
          <w:rFonts w:ascii="Calibri" w:hAnsi="Calibri" w:cs="Calibri"/>
          <w:lang w:bidi="en-US"/>
        </w:rPr>
      </w:pPr>
    </w:p>
    <w:p w14:paraId="5E8893DA" w14:textId="77777777" w:rsidR="005E39AA" w:rsidRPr="005E39AA" w:rsidRDefault="005E39AA" w:rsidP="005E39AA">
      <w:pPr>
        <w:rPr>
          <w:rFonts w:ascii="Calibri" w:hAnsi="Calibri" w:cs="Calibri"/>
          <w:lang w:bidi="en-US"/>
        </w:rPr>
      </w:pPr>
    </w:p>
    <w:p w14:paraId="389CF28E" w14:textId="77777777" w:rsidR="005E39AA" w:rsidRPr="005E39AA" w:rsidRDefault="005E39AA" w:rsidP="005E39AA">
      <w:pPr>
        <w:rPr>
          <w:rFonts w:ascii="Calibri" w:hAnsi="Calibri" w:cs="Calibri"/>
          <w:lang w:bidi="en-US"/>
        </w:rPr>
      </w:pPr>
      <w:r w:rsidRPr="005E39AA">
        <w:rPr>
          <w:rFonts w:ascii="Calibri" w:hAnsi="Calibri" w:cs="Calibri"/>
          <w:lang w:bidi="en-US"/>
        </w:rPr>
        <w:br/>
      </w:r>
    </w:p>
    <w:p w14:paraId="1FFF216B" w14:textId="7BF51B49" w:rsidR="005E39AA" w:rsidRPr="005E39AA" w:rsidRDefault="005E39AA" w:rsidP="008A3B1B">
      <w:pPr>
        <w:numPr>
          <w:ilvl w:val="0"/>
          <w:numId w:val="5"/>
        </w:numPr>
        <w:rPr>
          <w:rFonts w:ascii="Calibri" w:hAnsi="Calibri" w:cs="Calibri"/>
          <w:lang w:bidi="en-US"/>
        </w:rPr>
      </w:pPr>
      <w:r w:rsidRPr="005E39AA">
        <w:rPr>
          <w:rFonts w:ascii="Calibri" w:hAnsi="Calibri" w:cs="Calibri"/>
          <w:lang w:bidi="en-US"/>
        </w:rPr>
        <w:t>List 2-3 costs of implementing a policy such as California’s ban on the sale of new gas-powered vehicles by 2035.</w:t>
      </w:r>
      <w:r w:rsidRPr="005E39AA">
        <w:rPr>
          <w:rFonts w:ascii="Calibri" w:hAnsi="Calibri" w:cs="Calibri"/>
          <w:lang w:bidi="en-US"/>
        </w:rPr>
        <w:br/>
      </w:r>
      <w:r w:rsidRPr="005E39AA">
        <w:rPr>
          <w:rFonts w:ascii="Calibri" w:hAnsi="Calibri" w:cs="Calibri"/>
          <w:lang w:bidi="en-US"/>
        </w:rPr>
        <w:br/>
      </w:r>
    </w:p>
    <w:p w14:paraId="19B1D227" w14:textId="77777777" w:rsidR="005E39AA" w:rsidRPr="005E39AA" w:rsidRDefault="005E39AA" w:rsidP="005E39AA">
      <w:pPr>
        <w:rPr>
          <w:rFonts w:ascii="Calibri" w:hAnsi="Calibri" w:cs="Calibri"/>
          <w:lang w:bidi="en-US"/>
        </w:rPr>
      </w:pPr>
    </w:p>
    <w:p w14:paraId="55D7D232" w14:textId="77777777" w:rsidR="005E39AA" w:rsidRPr="005E39AA" w:rsidRDefault="005E39AA" w:rsidP="005E39AA">
      <w:pPr>
        <w:rPr>
          <w:rFonts w:ascii="Calibri" w:hAnsi="Calibri" w:cs="Calibri"/>
          <w:lang w:bidi="en-US"/>
        </w:rPr>
      </w:pPr>
    </w:p>
    <w:p w14:paraId="53A7B290" w14:textId="77777777" w:rsidR="005E39AA" w:rsidRPr="005E39AA" w:rsidRDefault="005E39AA" w:rsidP="005E39AA">
      <w:pPr>
        <w:rPr>
          <w:rFonts w:ascii="Calibri" w:hAnsi="Calibri" w:cs="Calibri"/>
          <w:lang w:bidi="en-US"/>
        </w:rPr>
      </w:pPr>
    </w:p>
    <w:p w14:paraId="637A1574" w14:textId="77777777" w:rsidR="005E39AA" w:rsidRPr="005E39AA" w:rsidRDefault="005E39AA" w:rsidP="005E39AA">
      <w:pPr>
        <w:rPr>
          <w:rFonts w:ascii="Calibri" w:hAnsi="Calibri" w:cs="Calibri"/>
          <w:lang w:bidi="en-US"/>
        </w:rPr>
      </w:pPr>
      <w:r w:rsidRPr="005E39AA">
        <w:rPr>
          <w:rFonts w:ascii="Calibri" w:hAnsi="Calibri" w:cs="Calibri"/>
          <w:lang w:bidi="en-US"/>
        </w:rPr>
        <w:br/>
      </w:r>
      <w:r w:rsidRPr="005E39AA">
        <w:rPr>
          <w:rFonts w:ascii="Calibri" w:hAnsi="Calibri" w:cs="Calibri"/>
          <w:lang w:bidi="en-US"/>
        </w:rPr>
        <w:br/>
      </w:r>
    </w:p>
    <w:p w14:paraId="75181A00" w14:textId="77777777" w:rsidR="0052488B" w:rsidRDefault="005E39AA" w:rsidP="008A3B1B">
      <w:pPr>
        <w:pStyle w:val="ListParagraph"/>
        <w:numPr>
          <w:ilvl w:val="0"/>
          <w:numId w:val="6"/>
        </w:numPr>
        <w:rPr>
          <w:rFonts w:ascii="Calibri" w:hAnsi="Calibri" w:cs="Calibri"/>
          <w:lang w:bidi="en-US"/>
        </w:rPr>
        <w:sectPr w:rsidR="0052488B" w:rsidSect="004D67F7">
          <w:headerReference w:type="default" r:id="rId21"/>
          <w:headerReference w:type="first" r:id="rId22"/>
          <w:footerReference w:type="first" r:id="rId23"/>
          <w:pgSz w:w="12240" w:h="15840"/>
          <w:pgMar w:top="1771" w:right="720" w:bottom="1440" w:left="864" w:header="576" w:footer="288" w:gutter="0"/>
          <w:cols w:space="720"/>
          <w:titlePg/>
        </w:sectPr>
      </w:pPr>
      <w:r w:rsidRPr="005E39AA">
        <w:rPr>
          <w:rFonts w:ascii="Calibri" w:hAnsi="Calibri" w:cs="Calibri"/>
          <w:lang w:bidi="en-US"/>
        </w:rPr>
        <w:t>List 2-3 people or groups of people that might be affected by a policy such as California’s ban on the sale of new gas-powered vehicles by 2035.</w:t>
      </w:r>
    </w:p>
    <w:p w14:paraId="5EADCA78" w14:textId="77777777" w:rsidR="0052488B" w:rsidRPr="0052488B" w:rsidRDefault="0052488B" w:rsidP="0052488B">
      <w:pPr>
        <w:widowControl w:val="0"/>
        <w:spacing w:line="240" w:lineRule="auto"/>
        <w:rPr>
          <w:rFonts w:ascii="Calibri" w:hAnsi="Calibri" w:cs="Calibri"/>
          <w:b/>
          <w:sz w:val="32"/>
          <w:szCs w:val="32"/>
        </w:rPr>
      </w:pPr>
      <w:r w:rsidRPr="0052488B">
        <w:rPr>
          <w:b/>
          <w:sz w:val="32"/>
          <w:szCs w:val="32"/>
        </w:rPr>
        <w:lastRenderedPageBreak/>
        <w:t xml:space="preserve">Policy </w:t>
      </w:r>
      <w:r w:rsidRPr="0052488B">
        <w:rPr>
          <w:rFonts w:ascii="Calibri" w:hAnsi="Calibri" w:cs="Calibri"/>
          <w:b/>
          <w:sz w:val="32"/>
          <w:szCs w:val="32"/>
        </w:rPr>
        <w:t>Stakeholder 1: Consumers</w:t>
      </w:r>
    </w:p>
    <w:p w14:paraId="4C3D4E83" w14:textId="32F08DD1" w:rsidR="0052488B" w:rsidRPr="0052488B" w:rsidRDefault="0065747E" w:rsidP="0052488B">
      <w:pPr>
        <w:widowControl w:val="0"/>
        <w:spacing w:line="240" w:lineRule="auto"/>
        <w:rPr>
          <w:rFonts w:ascii="Calibri" w:hAnsi="Calibri" w:cs="Calibri"/>
        </w:rPr>
      </w:pPr>
      <w:r w:rsidRPr="0065747E">
        <w:rPr>
          <w:rFonts w:ascii="Calibri" w:hAnsi="Calibri" w:cs="Calibri"/>
          <w:noProof/>
          <w:lang w:val="en-US"/>
        </w:rPr>
        <w:drawing>
          <wp:anchor distT="0" distB="0" distL="114300" distR="114300" simplePos="0" relativeHeight="251658240" behindDoc="0" locked="0" layoutInCell="1" allowOverlap="1" wp14:anchorId="1DF15ADC" wp14:editId="1AF8A069">
            <wp:simplePos x="0" y="0"/>
            <wp:positionH relativeFrom="column">
              <wp:posOffset>-1905</wp:posOffset>
            </wp:positionH>
            <wp:positionV relativeFrom="paragraph">
              <wp:posOffset>168275</wp:posOffset>
            </wp:positionV>
            <wp:extent cx="3559175" cy="2402840"/>
            <wp:effectExtent l="0" t="0" r="0" b="0"/>
            <wp:wrapThrough wrapText="bothSides">
              <wp:wrapPolygon edited="0">
                <wp:start x="0" y="0"/>
                <wp:lineTo x="0" y="21463"/>
                <wp:lineTo x="21504" y="21463"/>
                <wp:lineTo x="21504" y="0"/>
                <wp:lineTo x="0" y="0"/>
              </wp:wrapPolygon>
            </wp:wrapThrough>
            <wp:docPr id="13128427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842725"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59175" cy="2402840"/>
                    </a:xfrm>
                    <a:prstGeom prst="rect">
                      <a:avLst/>
                    </a:prstGeom>
                  </pic:spPr>
                </pic:pic>
              </a:graphicData>
            </a:graphic>
            <wp14:sizeRelH relativeFrom="page">
              <wp14:pctWidth>0</wp14:pctWidth>
            </wp14:sizeRelH>
            <wp14:sizeRelV relativeFrom="page">
              <wp14:pctHeight>0</wp14:pctHeight>
            </wp14:sizeRelV>
          </wp:anchor>
        </w:drawing>
      </w:r>
    </w:p>
    <w:p w14:paraId="66F9C729" w14:textId="02132149" w:rsidR="0052488B" w:rsidRPr="0052488B" w:rsidRDefault="0052488B" w:rsidP="0052488B">
      <w:pPr>
        <w:widowControl w:val="0"/>
        <w:spacing w:line="240" w:lineRule="auto"/>
        <w:rPr>
          <w:rFonts w:ascii="Calibri" w:hAnsi="Calibri" w:cs="Calibri"/>
        </w:rPr>
      </w:pPr>
      <w:r w:rsidRPr="0052488B">
        <w:rPr>
          <w:rFonts w:ascii="Calibri" w:hAnsi="Calibri" w:cs="Calibri"/>
          <w:lang w:val="en-US"/>
        </w:rPr>
        <w:t xml:space="preserve">The Intergovernmental Panel on Climate Change (IPCC) is a group founded by the United Nations in 1988 and made up of scientists whose findings are endorsed by world governments. IPCC reports have found that California is a leader in the electric vehicle (EV) sector and that the economy of California benefits from faster EV adoption. Reports also reveal that pollution disproportionately affects disadvantaged communities, and reducing pollution benefits them. Gas-powered vehicles release about 1.5 billion tons of greenhouse gases (GHGs) into the atmosphere each year, mostly in the form of carbon dioxide (CO2). This accounts for about 17% of U.S. greenhouse gas emissions. Additionally, reports highlight that state and national leaders are calling for earlier phaseouts of internal combustion engines. </w:t>
      </w:r>
    </w:p>
    <w:p w14:paraId="175A6C5A" w14:textId="77777777" w:rsidR="0052488B" w:rsidRPr="0052488B" w:rsidRDefault="0052488B" w:rsidP="0052488B">
      <w:pPr>
        <w:widowControl w:val="0"/>
        <w:spacing w:line="240" w:lineRule="auto"/>
        <w:rPr>
          <w:rFonts w:ascii="Calibri" w:hAnsi="Calibri" w:cs="Calibri"/>
        </w:rPr>
      </w:pPr>
    </w:p>
    <w:p w14:paraId="02FB8739" w14:textId="77777777" w:rsidR="0052488B" w:rsidRPr="0052488B" w:rsidRDefault="0052488B" w:rsidP="0052488B">
      <w:pPr>
        <w:widowControl w:val="0"/>
        <w:spacing w:line="240" w:lineRule="auto"/>
        <w:rPr>
          <w:rFonts w:ascii="Calibri" w:hAnsi="Calibri" w:cs="Calibri"/>
        </w:rPr>
      </w:pPr>
      <w:r w:rsidRPr="0052488B">
        <w:rPr>
          <w:rFonts w:ascii="Calibri" w:hAnsi="Calibri" w:cs="Calibri"/>
        </w:rPr>
        <w:t>As part of this policy, consumers must make many vehicle-related decisions. First is what car to buy. According to data from Cox Automotive, the parent company of Kelley Blue Book, the average transaction price for new EVs was $53,469 in July 2023, compared to $48,334 for new gas-powered vehicles. Consumers could also consider buying used cars; however, this would perpetuate the emissions issue that the ban is trying to address.</w:t>
      </w:r>
    </w:p>
    <w:p w14:paraId="067F56F9" w14:textId="77777777" w:rsidR="0052488B" w:rsidRPr="0052488B" w:rsidRDefault="0052488B" w:rsidP="0052488B">
      <w:pPr>
        <w:widowControl w:val="0"/>
        <w:spacing w:line="240" w:lineRule="auto"/>
        <w:rPr>
          <w:rFonts w:ascii="Calibri" w:hAnsi="Calibri" w:cs="Calibri"/>
        </w:rPr>
      </w:pPr>
    </w:p>
    <w:p w14:paraId="5E3849F3" w14:textId="77777777" w:rsidR="0052488B" w:rsidRPr="0052488B" w:rsidRDefault="0052488B" w:rsidP="0052488B">
      <w:pPr>
        <w:widowControl w:val="0"/>
        <w:spacing w:line="240" w:lineRule="auto"/>
        <w:rPr>
          <w:rFonts w:ascii="Calibri" w:hAnsi="Calibri" w:cs="Calibri"/>
        </w:rPr>
      </w:pPr>
      <w:r w:rsidRPr="0052488B">
        <w:rPr>
          <w:rFonts w:ascii="Calibri" w:hAnsi="Calibri" w:cs="Calibri"/>
        </w:rPr>
        <w:t xml:space="preserve">Consumers must also consider the price of buying gasoline versus recharging EV batteries. Gas prices have risen steeply and are subject to fluctuations in national and international markets. Many consumers feel the strain on their wallets at the gas pump. For many, the cost of charging would be much less. Besides the dollar amount, time is an issue. Electric vehicles can take upwards of an hour to charge, while a gas-powered vehicle can be refueled in minutes. </w:t>
      </w:r>
      <w:r w:rsidRPr="0052488B">
        <w:rPr>
          <w:rFonts w:ascii="Calibri" w:hAnsi="Calibri" w:cs="Calibri"/>
        </w:rPr>
        <w:br/>
        <w:t xml:space="preserve"> </w:t>
      </w:r>
    </w:p>
    <w:p w14:paraId="3079E8A8" w14:textId="77777777" w:rsidR="0052488B" w:rsidRPr="0052488B" w:rsidRDefault="0052488B" w:rsidP="0052488B">
      <w:pPr>
        <w:widowControl w:val="0"/>
        <w:spacing w:line="240" w:lineRule="auto"/>
        <w:rPr>
          <w:rFonts w:ascii="Calibri" w:hAnsi="Calibri" w:cs="Calibri"/>
        </w:rPr>
      </w:pPr>
      <w:r w:rsidRPr="0052488B">
        <w:rPr>
          <w:rFonts w:ascii="Calibri" w:hAnsi="Calibri" w:cs="Calibri"/>
          <w:lang w:val="en-US"/>
        </w:rPr>
        <w:t>A regularly occurring cost for vehicles whether it be electric or gas-powered is the cost of maintenance. All-electric vehicles typically require less maintenance than conventional vehicles because the electrical system (battery, motor, and associated electronics) typically requires minimal scheduled maintenance, and brake systems generally last longer than those on conventional vehicles because of regenerative braking. There are also fewer fluids to check, change, and maintain. However, batteries have a limited lifespan and only have a certain number of charges. Many EV car manufacturers offer a battery warranty but replacing batteries can be a significant expense (upwards of $20,000). However, as technology improves and more competition exists, battery life and cost will improve for consumers. Maintenance costs for a gas-powered vehicle are estimated to be around $792 per year although this can vary greatly with vehicles. Also, skipping regular maintenance of auto services can lead to major costs later.</w:t>
      </w:r>
    </w:p>
    <w:p w14:paraId="4FDF511E" w14:textId="77777777" w:rsidR="0052488B" w:rsidRPr="0052488B" w:rsidRDefault="0052488B" w:rsidP="0052488B">
      <w:pPr>
        <w:widowControl w:val="0"/>
        <w:spacing w:line="240" w:lineRule="auto"/>
        <w:rPr>
          <w:rFonts w:ascii="Calibri" w:hAnsi="Calibri" w:cs="Calibri"/>
        </w:rPr>
      </w:pPr>
    </w:p>
    <w:p w14:paraId="3D7E3CF6" w14:textId="77777777" w:rsidR="0065747E" w:rsidRDefault="0052488B" w:rsidP="0052488B">
      <w:pPr>
        <w:rPr>
          <w:rFonts w:ascii="Calibri" w:hAnsi="Calibri" w:cs="Calibri"/>
          <w:lang w:val="en-US"/>
        </w:rPr>
      </w:pPr>
      <w:r w:rsidRPr="0052488B">
        <w:rPr>
          <w:rFonts w:ascii="Calibri" w:hAnsi="Calibri" w:cs="Calibri"/>
          <w:lang w:val="en-US"/>
        </w:rPr>
        <w:t>Another major consideration for consumers is where and when to charge EVs. It may be easier for people in single family houses to recharge. But it will be difficult for people living in apartment complexes where there are many vehicles with limited parking and outlets for charging. Additionally, California has limited grid capacity, although as technology improves, this could be enhanced in the future (although the timing is unclear). Currently, consumers are being encouraged to charge their cars in the evening or during off-peak times to avoid grid overload, which has contributed significantly to wildfires in the state for the last several years.</w:t>
      </w:r>
    </w:p>
    <w:p w14:paraId="1B8F1BBD" w14:textId="77777777" w:rsidR="0065747E" w:rsidRDefault="0065747E">
      <w:pPr>
        <w:rPr>
          <w:rFonts w:ascii="Calibri" w:hAnsi="Calibri" w:cs="Calibri"/>
          <w:lang w:val="en-US"/>
        </w:rPr>
      </w:pPr>
      <w:r>
        <w:rPr>
          <w:rFonts w:ascii="Calibri" w:hAnsi="Calibri" w:cs="Calibri"/>
          <w:lang w:val="en-US"/>
        </w:rPr>
        <w:br w:type="page"/>
      </w:r>
    </w:p>
    <w:p w14:paraId="5C27E804" w14:textId="081B8FCD" w:rsidR="0065747E" w:rsidRPr="0052488B" w:rsidRDefault="0065747E" w:rsidP="0065747E">
      <w:pPr>
        <w:widowControl w:val="0"/>
        <w:spacing w:line="240" w:lineRule="auto"/>
        <w:rPr>
          <w:rFonts w:ascii="Calibri" w:hAnsi="Calibri" w:cs="Calibri"/>
          <w:b/>
          <w:sz w:val="32"/>
          <w:szCs w:val="32"/>
        </w:rPr>
      </w:pPr>
      <w:r w:rsidRPr="0065747E">
        <w:rPr>
          <w:b/>
          <w:sz w:val="32"/>
          <w:szCs w:val="32"/>
        </w:rPr>
        <w:lastRenderedPageBreak/>
        <w:t>Policy Stakeholder 2: City planners in California</w:t>
      </w:r>
    </w:p>
    <w:p w14:paraId="01FCD0CD" w14:textId="03F66F9E" w:rsidR="0065747E" w:rsidRPr="0052488B" w:rsidRDefault="00853FDA" w:rsidP="0065747E">
      <w:pPr>
        <w:widowControl w:val="0"/>
        <w:spacing w:line="240" w:lineRule="auto"/>
        <w:rPr>
          <w:rFonts w:ascii="Calibri" w:hAnsi="Calibri" w:cs="Calibri"/>
        </w:rPr>
      </w:pPr>
      <w:r w:rsidRPr="0065747E">
        <w:rPr>
          <w:rFonts w:ascii="Calibri" w:hAnsi="Calibri" w:cs="Calibri"/>
          <w:noProof/>
          <w:lang w:val="en-US"/>
        </w:rPr>
        <w:drawing>
          <wp:anchor distT="0" distB="0" distL="114300" distR="114300" simplePos="0" relativeHeight="251659264" behindDoc="0" locked="0" layoutInCell="1" allowOverlap="1" wp14:anchorId="3A7FFC29" wp14:editId="511C47E2">
            <wp:simplePos x="0" y="0"/>
            <wp:positionH relativeFrom="column">
              <wp:posOffset>-1905</wp:posOffset>
            </wp:positionH>
            <wp:positionV relativeFrom="paragraph">
              <wp:posOffset>168275</wp:posOffset>
            </wp:positionV>
            <wp:extent cx="4310380" cy="2430145"/>
            <wp:effectExtent l="0" t="0" r="0" b="0"/>
            <wp:wrapSquare wrapText="bothSides"/>
            <wp:docPr id="1076789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789337" name="Picture 1"/>
                    <pic:cNvPicPr/>
                  </pic:nvPicPr>
                  <pic:blipFill>
                    <a:blip r:embed="rId25">
                      <a:extLst>
                        <a:ext uri="{28A0092B-C50C-407E-A947-70E740481C1C}">
                          <a14:useLocalDpi xmlns:a14="http://schemas.microsoft.com/office/drawing/2010/main" val="0"/>
                        </a:ext>
                      </a:extLst>
                    </a:blip>
                    <a:stretch>
                      <a:fillRect/>
                    </a:stretch>
                  </pic:blipFill>
                  <pic:spPr>
                    <a:xfrm>
                      <a:off x="0" y="0"/>
                      <a:ext cx="4310380" cy="2430145"/>
                    </a:xfrm>
                    <a:prstGeom prst="rect">
                      <a:avLst/>
                    </a:prstGeom>
                  </pic:spPr>
                </pic:pic>
              </a:graphicData>
            </a:graphic>
            <wp14:sizeRelH relativeFrom="page">
              <wp14:pctWidth>0</wp14:pctWidth>
            </wp14:sizeRelH>
            <wp14:sizeRelV relativeFrom="page">
              <wp14:pctHeight>0</wp14:pctHeight>
            </wp14:sizeRelV>
          </wp:anchor>
        </w:drawing>
      </w:r>
    </w:p>
    <w:p w14:paraId="72F43D2E" w14:textId="09EA7E28" w:rsidR="0065747E" w:rsidRPr="0065747E" w:rsidRDefault="0065747E" w:rsidP="0065747E">
      <w:pPr>
        <w:rPr>
          <w:rFonts w:ascii="Calibri" w:hAnsi="Calibri" w:cs="Calibri"/>
        </w:rPr>
      </w:pPr>
      <w:r w:rsidRPr="0065747E">
        <w:rPr>
          <w:rFonts w:ascii="Calibri" w:hAnsi="Calibri" w:cs="Calibri"/>
          <w:lang w:val="en-US"/>
        </w:rPr>
        <w:t>City planners across the state face additional hurdles in achieving the goals of this policy. One of the most significant challenges is the limited availability of charging stations. Currently, there are not enough reliable charging stations in California. Currently there are about 80,000 charging stations in public places, which falls significantly short of the 250,000 it aims to have by 2025. The Alliance for Automotive Innovation, representing many major car makers, agrees that lack of infrastructure including the lack of charging stations is a major barrier. Additional challenges for planning in California include meeting the required driving range. The regulation stipulates that vehicles should be able to travel at least 150 miles without recharging. This poses a significant challenge for long road trips. One potential solution could involve the installation of recharging stations along various highways. However, how would hundreds of thousands of charging stations be constructed and who would bear the costs?</w:t>
      </w:r>
    </w:p>
    <w:p w14:paraId="1EDC0839" w14:textId="77777777" w:rsidR="0065747E" w:rsidRPr="0065747E" w:rsidRDefault="0065747E" w:rsidP="0065747E">
      <w:pPr>
        <w:rPr>
          <w:rFonts w:ascii="Calibri" w:hAnsi="Calibri" w:cs="Calibri"/>
        </w:rPr>
      </w:pPr>
    </w:p>
    <w:p w14:paraId="7A342595" w14:textId="77777777" w:rsidR="0065747E" w:rsidRPr="0065747E" w:rsidRDefault="0065747E" w:rsidP="0065747E">
      <w:pPr>
        <w:rPr>
          <w:rFonts w:ascii="Calibri" w:hAnsi="Calibri" w:cs="Calibri"/>
        </w:rPr>
      </w:pPr>
      <w:r w:rsidRPr="0065747E">
        <w:rPr>
          <w:rFonts w:ascii="Calibri" w:hAnsi="Calibri" w:cs="Calibri"/>
          <w:lang w:val="en-US"/>
        </w:rPr>
        <w:t>Furthermore, individuals who store their vehicles in private home garages might find evening charging feasible. However, even if apartment property owners were to install charging stations in assigned parking areas, apartments typically provide only one parking space, even when apartments have multiple tenants who own cars. This is why the streets near residential complexes are often congested with parked vehicles.</w:t>
      </w:r>
    </w:p>
    <w:p w14:paraId="3D92ABC8" w14:textId="77777777" w:rsidR="0065747E" w:rsidRPr="0065747E" w:rsidRDefault="0065747E" w:rsidP="0065747E">
      <w:pPr>
        <w:rPr>
          <w:rFonts w:ascii="Calibri" w:hAnsi="Calibri" w:cs="Calibri"/>
        </w:rPr>
      </w:pPr>
    </w:p>
    <w:p w14:paraId="7DE8CCA6" w14:textId="77777777" w:rsidR="009E775F" w:rsidRDefault="0065747E" w:rsidP="0065747E">
      <w:pPr>
        <w:rPr>
          <w:rFonts w:ascii="Calibri" w:hAnsi="Calibri" w:cs="Calibri"/>
          <w:lang w:val="en-US" w:bidi="en-US"/>
        </w:rPr>
      </w:pPr>
      <w:r w:rsidRPr="0065747E">
        <w:rPr>
          <w:rFonts w:ascii="Calibri" w:hAnsi="Calibri" w:cs="Calibri"/>
          <w:lang w:val="en-US"/>
        </w:rPr>
        <w:t>CA Governor Newsom signed into law several bills to accelerate critical infrastructure projects across California. These bills allocate funding to help build the electric grid, ensure safe drinking water, boost the state’s water supply, and modernize the transportation system. These are all major infrastructure issues that will impact electric vehicle (EV) use. The electrical grid falls short of the ability to power the state with the added use from charging EVs. Water has been a major issue in the state of California and a lack of water (in part due to droughts and climate change) with the strained grid has led to major wildfires in the state. The bill includes $180 billion in state, local, and federal infrastructure funds over the next ten years which is estimated to create up to 400,000 good-paying jobs. While this could be good for urban and densely populated areas it’s unclear how much benefit rural or lower population areas will experience.</w:t>
      </w:r>
      <w:r w:rsidR="005E39AA" w:rsidRPr="0052488B">
        <w:rPr>
          <w:rFonts w:ascii="Calibri" w:hAnsi="Calibri" w:cs="Calibri"/>
          <w:lang w:bidi="en-US"/>
        </w:rPr>
        <w:br/>
      </w:r>
      <w:r w:rsidR="007A4917" w:rsidRPr="0052488B">
        <w:rPr>
          <w:rFonts w:ascii="Calibri" w:hAnsi="Calibri" w:cs="Calibri"/>
          <w:lang w:val="en-US" w:bidi="en-US"/>
        </w:rPr>
        <w:t xml:space="preserve">  </w:t>
      </w:r>
    </w:p>
    <w:p w14:paraId="030E756E" w14:textId="77777777" w:rsidR="009E775F" w:rsidRDefault="009E775F">
      <w:pPr>
        <w:rPr>
          <w:rFonts w:ascii="Calibri" w:hAnsi="Calibri" w:cs="Calibri"/>
          <w:lang w:val="en-US" w:bidi="en-US"/>
        </w:rPr>
      </w:pPr>
      <w:r>
        <w:rPr>
          <w:rFonts w:ascii="Calibri" w:hAnsi="Calibri" w:cs="Calibri"/>
          <w:lang w:val="en-US" w:bidi="en-US"/>
        </w:rPr>
        <w:br w:type="page"/>
      </w:r>
    </w:p>
    <w:p w14:paraId="1D6AAEBE" w14:textId="1785DC61" w:rsidR="009E775F" w:rsidRPr="0052488B" w:rsidRDefault="009E775F" w:rsidP="009E775F">
      <w:pPr>
        <w:widowControl w:val="0"/>
        <w:spacing w:line="240" w:lineRule="auto"/>
        <w:rPr>
          <w:rFonts w:ascii="Calibri" w:hAnsi="Calibri" w:cs="Calibri"/>
          <w:b/>
          <w:sz w:val="32"/>
          <w:szCs w:val="32"/>
        </w:rPr>
      </w:pPr>
      <w:r w:rsidRPr="009E775F">
        <w:rPr>
          <w:b/>
          <w:bCs/>
          <w:sz w:val="32"/>
          <w:szCs w:val="32"/>
          <w:lang w:val="en-US"/>
        </w:rPr>
        <w:lastRenderedPageBreak/>
        <w:t>Policy Stakeholder 3: Car companies (i.e., General Motors, Ford, Honda, Fiat Chrysler)</w:t>
      </w:r>
    </w:p>
    <w:p w14:paraId="20BE6F17" w14:textId="176CD185" w:rsidR="009E775F" w:rsidRPr="0052488B" w:rsidRDefault="009E775F" w:rsidP="009E775F">
      <w:pPr>
        <w:widowControl w:val="0"/>
        <w:spacing w:line="240" w:lineRule="auto"/>
        <w:rPr>
          <w:rFonts w:ascii="Calibri" w:hAnsi="Calibri" w:cs="Calibri"/>
        </w:rPr>
      </w:pPr>
    </w:p>
    <w:p w14:paraId="398BF519" w14:textId="77777777" w:rsidR="005A01A0" w:rsidRDefault="005A01A0" w:rsidP="005A01A0">
      <w:pPr>
        <w:rPr>
          <w:rFonts w:ascii="Calibri" w:hAnsi="Calibri" w:cs="Calibri"/>
          <w:lang w:val="en-US"/>
        </w:rPr>
      </w:pPr>
      <w:r w:rsidRPr="0065747E">
        <w:rPr>
          <w:rFonts w:ascii="Calibri" w:hAnsi="Calibri" w:cs="Calibri"/>
          <w:noProof/>
          <w:lang w:val="en-US"/>
        </w:rPr>
        <w:drawing>
          <wp:inline distT="0" distB="0" distL="0" distR="0" wp14:anchorId="2B8806F0" wp14:editId="44C7DD14">
            <wp:extent cx="6588579" cy="1310339"/>
            <wp:effectExtent l="0" t="0" r="3175" b="0"/>
            <wp:docPr id="1656286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286143" name="Picture 1"/>
                    <pic:cNvPicPr/>
                  </pic:nvPicPr>
                  <pic:blipFill>
                    <a:blip r:embed="rId26">
                      <a:extLst>
                        <a:ext uri="{28A0092B-C50C-407E-A947-70E740481C1C}">
                          <a14:useLocalDpi xmlns:a14="http://schemas.microsoft.com/office/drawing/2010/main" val="0"/>
                        </a:ext>
                      </a:extLst>
                    </a:blip>
                    <a:stretch>
                      <a:fillRect/>
                    </a:stretch>
                  </pic:blipFill>
                  <pic:spPr>
                    <a:xfrm>
                      <a:off x="0" y="0"/>
                      <a:ext cx="6588579" cy="1310339"/>
                    </a:xfrm>
                    <a:prstGeom prst="rect">
                      <a:avLst/>
                    </a:prstGeom>
                  </pic:spPr>
                </pic:pic>
              </a:graphicData>
            </a:graphic>
          </wp:inline>
        </w:drawing>
      </w:r>
    </w:p>
    <w:p w14:paraId="322D3FB2" w14:textId="77777777" w:rsidR="005A01A0" w:rsidRDefault="005A01A0" w:rsidP="005A01A0">
      <w:pPr>
        <w:rPr>
          <w:rFonts w:ascii="Calibri" w:hAnsi="Calibri" w:cs="Calibri"/>
          <w:lang w:val="en-US"/>
        </w:rPr>
      </w:pPr>
    </w:p>
    <w:p w14:paraId="62E9AEAB" w14:textId="49468A1C" w:rsidR="009E775F" w:rsidRPr="009E775F" w:rsidRDefault="009E775F" w:rsidP="005A01A0">
      <w:pPr>
        <w:rPr>
          <w:rFonts w:ascii="Calibri" w:hAnsi="Calibri" w:cs="Calibri"/>
        </w:rPr>
      </w:pPr>
      <w:r w:rsidRPr="009E775F">
        <w:rPr>
          <w:rFonts w:ascii="Calibri" w:hAnsi="Calibri" w:cs="Calibri"/>
          <w:lang w:val="en-US"/>
        </w:rPr>
        <w:t>Because California is the largest auto market in the U.S., many states base their car emission requirements on what is happening in California. Some automakers like GM and Ford have been investing large amounts of money since 2018 to develop electric vehicles (EV). Other companies like Fiat Chrysler (part of Stellantis) have been less enthusiastic about the transition and are unlikely to be able to meet the targets set by California in time.</w:t>
      </w:r>
    </w:p>
    <w:p w14:paraId="39DEC8D6" w14:textId="77777777" w:rsidR="009E775F" w:rsidRPr="009E775F" w:rsidRDefault="009E775F" w:rsidP="009E775F">
      <w:pPr>
        <w:rPr>
          <w:rFonts w:ascii="Calibri" w:hAnsi="Calibri" w:cs="Calibri"/>
        </w:rPr>
      </w:pPr>
    </w:p>
    <w:p w14:paraId="32CB971B" w14:textId="77777777" w:rsidR="009E775F" w:rsidRPr="009E775F" w:rsidRDefault="009E775F" w:rsidP="009E775F">
      <w:pPr>
        <w:rPr>
          <w:rFonts w:ascii="Calibri" w:hAnsi="Calibri" w:cs="Calibri"/>
        </w:rPr>
      </w:pPr>
      <w:r w:rsidRPr="009E775F">
        <w:rPr>
          <w:rFonts w:ascii="Calibri" w:hAnsi="Calibri" w:cs="Calibri"/>
        </w:rPr>
        <w:t xml:space="preserve">There seems to be strong consumer demand for EVs, but sales of EVs made up only 3% of total sales in 2022. One hurdle to EV adoption is their price. According to data from Cox Automotive, the parent company of Kelley Blue Book, the average transaction price for new electric cars was $53,469 in July 2023, compared to $48,334 for new gas-powered vehicles. Car companies will need to figure out how to supply affordable EVs. The most significant source for the price difference is expensive batteries for electric cars. </w:t>
      </w:r>
    </w:p>
    <w:p w14:paraId="4770A6B9" w14:textId="77777777" w:rsidR="009E775F" w:rsidRPr="009E775F" w:rsidRDefault="009E775F" w:rsidP="009E775F">
      <w:pPr>
        <w:rPr>
          <w:rFonts w:ascii="Calibri" w:hAnsi="Calibri" w:cs="Calibri"/>
        </w:rPr>
      </w:pPr>
    </w:p>
    <w:p w14:paraId="0A91D9C8" w14:textId="47B8DEB9" w:rsidR="00A54F64" w:rsidRDefault="009E775F" w:rsidP="009E775F">
      <w:pPr>
        <w:rPr>
          <w:rFonts w:ascii="Calibri" w:hAnsi="Calibri" w:cs="Calibri"/>
          <w:lang w:val="en-US"/>
        </w:rPr>
      </w:pPr>
      <w:r w:rsidRPr="009E775F">
        <w:rPr>
          <w:rFonts w:ascii="Calibri" w:hAnsi="Calibri" w:cs="Calibri"/>
          <w:lang w:val="en-US"/>
        </w:rPr>
        <w:t>Environmental impact is another cost facing car companies. Gas-powered vehicles release about 1.5 billion tons of greenhouse gases (GHGs) into the atmosphere each year, mostly in the form of carbon dioxide (CO2). This accounts for about 17% of U.S. greenhouse gas emissions. MIT researchers found that the creation of large lithium-ion batteries is one source of EV emissions. Mining and processing the materials for modern EV batteries, including lithium, cobalt, and nickel, requires the use of fossil fuels. As a result, building the 80-kWh lithium-ion battery found in a Tesla Model 3 creates between 2.5 and 16 metric tons of CO2, with the exact amount depending greatly on the energy source used for processing the materials. This intensive battery manufacturing means that building a new EV can produce around 80% more emissions than building a comparable gas-powered car. But just like gasoline cars, most emissions from today’s EVs come after they roll off the production floor. The major source of EV emissions is the energy used to charge their batteries. The U.S. Department of Energy found that EVs create 3,932 lbs. of CO2 equivalent per year, compared to 5,772 lbs. for plug-in hybrids, 6,258 lbs. for typical hybrids, and 11,435 lbs. for gasoline vehicles.</w:t>
      </w:r>
    </w:p>
    <w:p w14:paraId="5DBA5DB8" w14:textId="51AA3E86" w:rsidR="00393840" w:rsidRDefault="00393840">
      <w:pPr>
        <w:rPr>
          <w:rFonts w:ascii="Calibri" w:hAnsi="Calibri" w:cs="Calibri"/>
          <w:lang w:val="en-US"/>
        </w:rPr>
      </w:pPr>
      <w:r>
        <w:rPr>
          <w:rFonts w:ascii="Calibri" w:hAnsi="Calibri" w:cs="Calibri"/>
          <w:lang w:val="en-US"/>
        </w:rPr>
        <w:br w:type="page"/>
      </w:r>
    </w:p>
    <w:p w14:paraId="25B15E6D" w14:textId="244364E7" w:rsidR="00393840" w:rsidRPr="0052488B" w:rsidRDefault="00393840" w:rsidP="00393840">
      <w:pPr>
        <w:widowControl w:val="0"/>
        <w:spacing w:line="240" w:lineRule="auto"/>
        <w:rPr>
          <w:rFonts w:ascii="Calibri" w:hAnsi="Calibri" w:cs="Calibri"/>
          <w:b/>
          <w:sz w:val="32"/>
          <w:szCs w:val="32"/>
        </w:rPr>
      </w:pPr>
      <w:r w:rsidRPr="00393840">
        <w:rPr>
          <w:b/>
          <w:sz w:val="32"/>
          <w:szCs w:val="32"/>
        </w:rPr>
        <w:lastRenderedPageBreak/>
        <w:t>Policy Stakeholder 4: California Utility Companies</w:t>
      </w:r>
    </w:p>
    <w:p w14:paraId="20804A6D" w14:textId="0290C572" w:rsidR="00393840" w:rsidRPr="0052488B" w:rsidRDefault="005F4409" w:rsidP="00393840">
      <w:pPr>
        <w:widowControl w:val="0"/>
        <w:spacing w:line="240" w:lineRule="auto"/>
        <w:rPr>
          <w:rFonts w:ascii="Calibri" w:hAnsi="Calibri" w:cs="Calibri"/>
        </w:rPr>
      </w:pPr>
      <w:r w:rsidRPr="005F4409">
        <w:rPr>
          <w:rFonts w:ascii="Calibri" w:hAnsi="Calibri" w:cs="Calibri"/>
          <w:noProof/>
          <w:lang w:val="en-US"/>
        </w:rPr>
        <w:drawing>
          <wp:anchor distT="0" distB="0" distL="114300" distR="114300" simplePos="0" relativeHeight="251660288" behindDoc="0" locked="0" layoutInCell="1" allowOverlap="1" wp14:anchorId="290EA2DA" wp14:editId="25326FD2">
            <wp:simplePos x="0" y="0"/>
            <wp:positionH relativeFrom="column">
              <wp:posOffset>-1905</wp:posOffset>
            </wp:positionH>
            <wp:positionV relativeFrom="paragraph">
              <wp:posOffset>166370</wp:posOffset>
            </wp:positionV>
            <wp:extent cx="3893820" cy="2858770"/>
            <wp:effectExtent l="0" t="0" r="5080" b="0"/>
            <wp:wrapSquare wrapText="bothSides"/>
            <wp:docPr id="1029735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735349"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93820" cy="2858770"/>
                    </a:xfrm>
                    <a:prstGeom prst="rect">
                      <a:avLst/>
                    </a:prstGeom>
                  </pic:spPr>
                </pic:pic>
              </a:graphicData>
            </a:graphic>
            <wp14:sizeRelH relativeFrom="page">
              <wp14:pctWidth>0</wp14:pctWidth>
            </wp14:sizeRelH>
            <wp14:sizeRelV relativeFrom="page">
              <wp14:pctHeight>0</wp14:pctHeight>
            </wp14:sizeRelV>
          </wp:anchor>
        </w:drawing>
      </w:r>
    </w:p>
    <w:p w14:paraId="3A4ACA91" w14:textId="2559D6C3" w:rsidR="00393840" w:rsidRPr="00393840" w:rsidRDefault="00393840" w:rsidP="00393840">
      <w:pPr>
        <w:rPr>
          <w:rFonts w:ascii="Calibri" w:hAnsi="Calibri" w:cs="Calibri"/>
        </w:rPr>
      </w:pPr>
      <w:r w:rsidRPr="00393840">
        <w:rPr>
          <w:rFonts w:ascii="Calibri" w:hAnsi="Calibri" w:cs="Calibri"/>
          <w:lang w:val="en-US"/>
        </w:rPr>
        <w:t xml:space="preserve">California currently does not have enough energy during heatwaves. The high use of energy during periods of high temperatures can put a lot of strain on power lines. Additionally, during drought and heat waves, dying trees can fall and damage power lines which can still be highly active and start a spark. This has led to many wildfires in the last few years, especially when the climate is so dry. </w:t>
      </w:r>
    </w:p>
    <w:p w14:paraId="6249FD8E" w14:textId="77777777" w:rsidR="00393840" w:rsidRPr="00393840" w:rsidRDefault="00393840" w:rsidP="00393840">
      <w:pPr>
        <w:rPr>
          <w:rFonts w:ascii="Calibri" w:hAnsi="Calibri" w:cs="Calibri"/>
        </w:rPr>
      </w:pPr>
    </w:p>
    <w:p w14:paraId="4B912B78" w14:textId="77777777" w:rsidR="00393840" w:rsidRPr="00393840" w:rsidRDefault="00393840" w:rsidP="00393840">
      <w:pPr>
        <w:rPr>
          <w:rFonts w:ascii="Calibri" w:hAnsi="Calibri" w:cs="Calibri"/>
        </w:rPr>
      </w:pPr>
      <w:r w:rsidRPr="00393840">
        <w:rPr>
          <w:rFonts w:ascii="Calibri" w:hAnsi="Calibri" w:cs="Calibri"/>
          <w:lang w:val="en-US"/>
        </w:rPr>
        <w:t>While California gets most of its energy from renewable sources during the day, it does not yet have the storage capacity to distribute sufficient solar power after the sun goes down. To address this challenge, the state may consider using diesel generators or natural gas plants as a backup when the grid is strained. However, it's important to note that diesel-powered generators cannot be used beyond 2023, raising the question of what alternative backup options exist. California is poised to lead the way in addressing a challenge that other U.S. states are likely to encounter as they transition away from fossil fuels and increase their reliance on grid-based energy.</w:t>
      </w:r>
    </w:p>
    <w:p w14:paraId="1B3D703D" w14:textId="77777777" w:rsidR="00393840" w:rsidRPr="00393840" w:rsidRDefault="00393840" w:rsidP="00393840">
      <w:pPr>
        <w:rPr>
          <w:rFonts w:ascii="Calibri" w:hAnsi="Calibri" w:cs="Calibri"/>
        </w:rPr>
      </w:pPr>
    </w:p>
    <w:p w14:paraId="0B2D7CFD" w14:textId="444EB5C9" w:rsidR="005F4409" w:rsidRDefault="00393840" w:rsidP="00393840">
      <w:pPr>
        <w:rPr>
          <w:rFonts w:ascii="Calibri" w:hAnsi="Calibri" w:cs="Calibri"/>
          <w:lang w:val="en-US"/>
        </w:rPr>
      </w:pPr>
      <w:r w:rsidRPr="00393840">
        <w:rPr>
          <w:rFonts w:ascii="Calibri" w:hAnsi="Calibri" w:cs="Calibri"/>
          <w:lang w:val="en-US"/>
        </w:rPr>
        <w:t>The California Department of Water Resources has been designated as the "strategic reliability reserve" due to its substantial power production and consumption resulting from its dams and management of the state's water pumping infrastructure. The department could reimburse utility companies if they must buy extra power and add temporary power generators, including those powered by fossil fuels during times when there is high-energy use. Furthermore, the department has the authority to develop new energy storage facilities and environmentally friendly power generation stations.</w:t>
      </w:r>
    </w:p>
    <w:p w14:paraId="1AA0BDAF" w14:textId="77777777" w:rsidR="005F4409" w:rsidRDefault="005F4409">
      <w:pPr>
        <w:rPr>
          <w:rFonts w:ascii="Calibri" w:hAnsi="Calibri" w:cs="Calibri"/>
          <w:lang w:val="en-US"/>
        </w:rPr>
      </w:pPr>
      <w:r>
        <w:rPr>
          <w:rFonts w:ascii="Calibri" w:hAnsi="Calibri" w:cs="Calibri"/>
          <w:lang w:val="en-US"/>
        </w:rPr>
        <w:br w:type="page"/>
      </w:r>
    </w:p>
    <w:p w14:paraId="288CE9E8" w14:textId="660732B7" w:rsidR="005F4409" w:rsidRPr="0052488B" w:rsidRDefault="005F4409" w:rsidP="005F4409">
      <w:pPr>
        <w:widowControl w:val="0"/>
        <w:spacing w:line="240" w:lineRule="auto"/>
        <w:rPr>
          <w:rFonts w:ascii="Calibri" w:hAnsi="Calibri" w:cs="Calibri"/>
          <w:b/>
          <w:sz w:val="32"/>
          <w:szCs w:val="32"/>
        </w:rPr>
      </w:pPr>
      <w:r w:rsidRPr="00393840">
        <w:rPr>
          <w:b/>
          <w:sz w:val="32"/>
          <w:szCs w:val="32"/>
        </w:rPr>
        <w:lastRenderedPageBreak/>
        <w:t xml:space="preserve">Policy Stakeholder </w:t>
      </w:r>
      <w:r w:rsidRPr="005F4409">
        <w:rPr>
          <w:b/>
          <w:sz w:val="32"/>
          <w:szCs w:val="32"/>
        </w:rPr>
        <w:t>5: Lithium battery producers</w:t>
      </w:r>
    </w:p>
    <w:p w14:paraId="40F6369C" w14:textId="77777777" w:rsidR="005F4409" w:rsidRPr="0052488B" w:rsidRDefault="005F4409" w:rsidP="005F4409">
      <w:pPr>
        <w:widowControl w:val="0"/>
        <w:spacing w:line="240" w:lineRule="auto"/>
        <w:rPr>
          <w:rFonts w:ascii="Calibri" w:hAnsi="Calibri" w:cs="Calibri"/>
        </w:rPr>
      </w:pPr>
      <w:r w:rsidRPr="005F4409">
        <w:rPr>
          <w:rFonts w:ascii="Calibri" w:hAnsi="Calibri" w:cs="Calibri"/>
          <w:noProof/>
          <w:lang w:val="en-US"/>
        </w:rPr>
        <w:drawing>
          <wp:anchor distT="0" distB="0" distL="114300" distR="114300" simplePos="0" relativeHeight="251662336" behindDoc="0" locked="0" layoutInCell="1" allowOverlap="1" wp14:anchorId="62FA6C7A" wp14:editId="7C5F94D0">
            <wp:simplePos x="0" y="0"/>
            <wp:positionH relativeFrom="column">
              <wp:posOffset>120650</wp:posOffset>
            </wp:positionH>
            <wp:positionV relativeFrom="paragraph">
              <wp:posOffset>166370</wp:posOffset>
            </wp:positionV>
            <wp:extent cx="3224530" cy="2522220"/>
            <wp:effectExtent l="0" t="0" r="1270" b="5080"/>
            <wp:wrapSquare wrapText="bothSides"/>
            <wp:docPr id="1820028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02831" name="Picture 1"/>
                    <pic:cNvPicPr/>
                  </pic:nvPicPr>
                  <pic:blipFill>
                    <a:blip r:embed="rId28">
                      <a:extLst>
                        <a:ext uri="{28A0092B-C50C-407E-A947-70E740481C1C}">
                          <a14:useLocalDpi xmlns:a14="http://schemas.microsoft.com/office/drawing/2010/main" val="0"/>
                        </a:ext>
                      </a:extLst>
                    </a:blip>
                    <a:stretch>
                      <a:fillRect/>
                    </a:stretch>
                  </pic:blipFill>
                  <pic:spPr>
                    <a:xfrm>
                      <a:off x="0" y="0"/>
                      <a:ext cx="3224530" cy="2522220"/>
                    </a:xfrm>
                    <a:prstGeom prst="rect">
                      <a:avLst/>
                    </a:prstGeom>
                  </pic:spPr>
                </pic:pic>
              </a:graphicData>
            </a:graphic>
            <wp14:sizeRelH relativeFrom="page">
              <wp14:pctWidth>0</wp14:pctWidth>
            </wp14:sizeRelH>
            <wp14:sizeRelV relativeFrom="page">
              <wp14:pctHeight>0</wp14:pctHeight>
            </wp14:sizeRelV>
          </wp:anchor>
        </w:drawing>
      </w:r>
    </w:p>
    <w:p w14:paraId="42C0999A" w14:textId="77777777" w:rsidR="005F4409" w:rsidRPr="005F4409" w:rsidRDefault="005F4409" w:rsidP="005F4409">
      <w:pPr>
        <w:rPr>
          <w:rFonts w:ascii="Calibri" w:hAnsi="Calibri" w:cs="Calibri"/>
        </w:rPr>
      </w:pPr>
      <w:r w:rsidRPr="005F4409">
        <w:rPr>
          <w:rFonts w:ascii="Calibri" w:hAnsi="Calibri" w:cs="Calibri"/>
          <w:lang w:val="en-US"/>
        </w:rPr>
        <w:t>The extraction of minerals like lithium, cobalt, and nickel, which are essential for modern EV batteries, involves the use of fossil fuels for mining and high-temperature processing. There is also an immense demand for these minerals. The Democratic Republic of Congo (DRC) holds a dominant position in the cobalt industry. It is home to half of the world's reserves, and nearly 90 percent of the cobalt produced in DRC goes into automakers' batteries. The extraction of cobalt can come at a significant human cost. For years, reports have surfaced about dire working conditions in Congo's informal mining sector. Amnesty International and the Congolese rights group Afrewatch published a report detailing deaths and injuries among the workers, including countless children working in small-scale, hand-dug mines, often in manually carved tunnels that frequently collapsed, burying miners alive.</w:t>
      </w:r>
    </w:p>
    <w:p w14:paraId="71D179A4" w14:textId="77777777" w:rsidR="005F4409" w:rsidRPr="005F4409" w:rsidRDefault="005F4409" w:rsidP="005F4409">
      <w:pPr>
        <w:rPr>
          <w:rFonts w:ascii="Calibri" w:hAnsi="Calibri" w:cs="Calibri"/>
        </w:rPr>
      </w:pPr>
    </w:p>
    <w:p w14:paraId="0C347A79" w14:textId="77777777" w:rsidR="005F4409" w:rsidRPr="005F4409" w:rsidRDefault="005F4409" w:rsidP="005F4409">
      <w:pPr>
        <w:rPr>
          <w:rFonts w:ascii="Calibri" w:hAnsi="Calibri" w:cs="Calibri"/>
        </w:rPr>
      </w:pPr>
      <w:r w:rsidRPr="005F4409">
        <w:rPr>
          <w:rFonts w:ascii="Calibri" w:hAnsi="Calibri" w:cs="Calibri"/>
        </w:rPr>
        <w:t>The U.S. is going to have to diversify its sources of minerals, but companies must obtain minerals domestically or from countries that have free trade agreements with the U.S. The problem is that some of the largest deposits of nickel and cobalt are in Indonesia and the DRC, respectively—countries with which the U.S. does not have free trade agreements.</w:t>
      </w:r>
    </w:p>
    <w:p w14:paraId="544B2B07" w14:textId="77777777" w:rsidR="005F4409" w:rsidRPr="005F4409" w:rsidRDefault="005F4409" w:rsidP="005F4409">
      <w:pPr>
        <w:rPr>
          <w:rFonts w:ascii="Calibri" w:hAnsi="Calibri" w:cs="Calibri"/>
        </w:rPr>
      </w:pPr>
    </w:p>
    <w:p w14:paraId="62BE98C9" w14:textId="77777777" w:rsidR="005F4409" w:rsidRPr="005F4409" w:rsidRDefault="005F4409" w:rsidP="005F4409">
      <w:pPr>
        <w:rPr>
          <w:rFonts w:ascii="Calibri" w:hAnsi="Calibri" w:cs="Calibri"/>
        </w:rPr>
      </w:pPr>
      <w:r w:rsidRPr="005F4409">
        <w:rPr>
          <w:rFonts w:ascii="Calibri" w:hAnsi="Calibri" w:cs="Calibri"/>
          <w:lang w:val="en-US"/>
        </w:rPr>
        <w:t>China, on the other hand, has substantial stakes in both countries. The country itself is not mineral-rich, but it owns almost half of the cobalt mines and controls a quarter of the lithium supply. In 2022, China refined 95% of manganese, roughly 70% of cobalt and graphite, two-thirds of lithium, and over 60% of nickel which are all key materials for lithium-ion batteries. The U.S. has small amounts of those, and other elements used in EVs, but permitting for mining and processing is cumbersome.</w:t>
      </w:r>
    </w:p>
    <w:p w14:paraId="44F850C7" w14:textId="77777777" w:rsidR="005F4409" w:rsidRPr="005F4409" w:rsidRDefault="005F4409" w:rsidP="005F4409">
      <w:pPr>
        <w:rPr>
          <w:rFonts w:ascii="Calibri" w:hAnsi="Calibri" w:cs="Calibri"/>
        </w:rPr>
      </w:pPr>
    </w:p>
    <w:p w14:paraId="37AB774B" w14:textId="77777777" w:rsidR="00626335" w:rsidRDefault="005F4409" w:rsidP="005F4409">
      <w:pPr>
        <w:rPr>
          <w:rFonts w:ascii="Calibri" w:hAnsi="Calibri" w:cs="Calibri"/>
        </w:rPr>
        <w:sectPr w:rsidR="00626335" w:rsidSect="004D67F7">
          <w:headerReference w:type="default" r:id="rId29"/>
          <w:footerReference w:type="default" r:id="rId30"/>
          <w:headerReference w:type="first" r:id="rId31"/>
          <w:pgSz w:w="12240" w:h="15840"/>
          <w:pgMar w:top="1771" w:right="720" w:bottom="1440" w:left="864" w:header="576" w:footer="288" w:gutter="0"/>
          <w:cols w:space="720"/>
          <w:titlePg/>
        </w:sectPr>
      </w:pPr>
      <w:r w:rsidRPr="005F4409">
        <w:rPr>
          <w:rFonts w:ascii="Calibri" w:hAnsi="Calibri" w:cs="Calibri"/>
        </w:rPr>
        <w:t>Battery producers have limited natural resources and are constrained by current production. However, with EVs becoming the main vehicle produced, companies are working to expand the life cycle and power of the existing technology–this is to ensure longer battery life and stretch the existing limited resources. As more research is conducted alternative batteries and materials will be explored.</w:t>
      </w:r>
    </w:p>
    <w:p w14:paraId="46731080" w14:textId="77777777" w:rsidR="00626335" w:rsidRPr="00626335" w:rsidRDefault="00626335" w:rsidP="00626335">
      <w:pPr>
        <w:rPr>
          <w:rFonts w:ascii="Calibri" w:hAnsi="Calibri" w:cs="Calibri"/>
          <w:lang w:bidi="en-US"/>
        </w:rPr>
      </w:pPr>
      <w:r w:rsidRPr="00626335">
        <w:rPr>
          <w:rFonts w:ascii="Calibri" w:hAnsi="Calibri" w:cs="Calibri"/>
          <w:lang w:bidi="en-US"/>
        </w:rPr>
        <w:lastRenderedPageBreak/>
        <w:t xml:space="preserve">Teacher: Use this document and suggested bullet points below to help you guide the discussion while students are in their Policy Stakeholder groups in procedures 11-12. </w:t>
      </w:r>
    </w:p>
    <w:p w14:paraId="474CCD2D" w14:textId="77777777" w:rsidR="00626335" w:rsidRPr="00626335" w:rsidRDefault="00626335" w:rsidP="00626335">
      <w:pPr>
        <w:rPr>
          <w:rFonts w:ascii="Calibri" w:hAnsi="Calibri" w:cs="Calibri"/>
          <w:lang w:bidi="en-US"/>
        </w:rPr>
      </w:pPr>
    </w:p>
    <w:p w14:paraId="6868068B" w14:textId="77777777" w:rsidR="00626335" w:rsidRPr="00626335" w:rsidRDefault="00626335" w:rsidP="00626335">
      <w:pPr>
        <w:rPr>
          <w:rFonts w:ascii="Calibri" w:hAnsi="Calibri" w:cs="Calibri"/>
          <w:b/>
          <w:sz w:val="24"/>
          <w:szCs w:val="24"/>
          <w:lang w:bidi="en-US"/>
        </w:rPr>
      </w:pPr>
      <w:r w:rsidRPr="00626335">
        <w:rPr>
          <w:rFonts w:ascii="Calibri" w:hAnsi="Calibri" w:cs="Calibri"/>
          <w:b/>
          <w:sz w:val="24"/>
          <w:szCs w:val="24"/>
          <w:lang w:bidi="en-US"/>
        </w:rPr>
        <w:t>Policy Stakeholder 1: Consumers</w:t>
      </w:r>
    </w:p>
    <w:p w14:paraId="79D00278" w14:textId="77777777" w:rsidR="00626335" w:rsidRPr="00626335" w:rsidRDefault="00626335" w:rsidP="008A3B1B">
      <w:pPr>
        <w:numPr>
          <w:ilvl w:val="0"/>
          <w:numId w:val="9"/>
        </w:numPr>
        <w:rPr>
          <w:rFonts w:ascii="Calibri" w:hAnsi="Calibri" w:cs="Calibri"/>
          <w:lang w:bidi="en-US"/>
        </w:rPr>
      </w:pPr>
      <w:r w:rsidRPr="00626335">
        <w:rPr>
          <w:rFonts w:ascii="Calibri" w:hAnsi="Calibri" w:cs="Calibri"/>
          <w:lang w:bidi="en-US"/>
        </w:rPr>
        <w:t>What benefits would the policy have for someone in this role?</w:t>
      </w:r>
    </w:p>
    <w:p w14:paraId="3BFBBF16" w14:textId="77777777" w:rsidR="00626335" w:rsidRPr="00626335" w:rsidRDefault="00626335" w:rsidP="008A3B1B">
      <w:pPr>
        <w:numPr>
          <w:ilvl w:val="1"/>
          <w:numId w:val="9"/>
        </w:numPr>
        <w:rPr>
          <w:rFonts w:ascii="Calibri" w:hAnsi="Calibri" w:cs="Calibri"/>
          <w:lang w:bidi="en-US"/>
        </w:rPr>
      </w:pPr>
      <w:r w:rsidRPr="00626335">
        <w:rPr>
          <w:rFonts w:ascii="Calibri" w:hAnsi="Calibri" w:cs="Calibri"/>
          <w:lang w:val="en-US" w:bidi="en-US"/>
        </w:rPr>
        <w:t>General reduction in pollution and reduction in pollution to help economically disadvantaged individuals.</w:t>
      </w:r>
    </w:p>
    <w:p w14:paraId="43DE94D2" w14:textId="77777777" w:rsidR="00626335" w:rsidRPr="00626335" w:rsidRDefault="00626335" w:rsidP="008A3B1B">
      <w:pPr>
        <w:numPr>
          <w:ilvl w:val="1"/>
          <w:numId w:val="9"/>
        </w:numPr>
        <w:rPr>
          <w:rFonts w:ascii="Calibri" w:hAnsi="Calibri" w:cs="Calibri"/>
          <w:lang w:bidi="en-US"/>
        </w:rPr>
      </w:pPr>
      <w:r w:rsidRPr="00626335">
        <w:rPr>
          <w:rFonts w:ascii="Calibri" w:hAnsi="Calibri" w:cs="Calibri"/>
          <w:lang w:val="en-US" w:bidi="en-US"/>
        </w:rPr>
        <w:t xml:space="preserve">Cheaper to charge than filling up with gas. Might also be </w:t>
      </w:r>
      <w:bookmarkStart w:id="3" w:name="_Int_1Jd9buvL"/>
      <w:r w:rsidRPr="00626335">
        <w:rPr>
          <w:rFonts w:ascii="Calibri" w:hAnsi="Calibri" w:cs="Calibri"/>
          <w:lang w:val="en-US" w:bidi="en-US"/>
        </w:rPr>
        <w:t>more price</w:t>
      </w:r>
      <w:bookmarkEnd w:id="3"/>
      <w:r w:rsidRPr="00626335">
        <w:rPr>
          <w:rFonts w:ascii="Calibri" w:hAnsi="Calibri" w:cs="Calibri"/>
          <w:lang w:val="en-US" w:bidi="en-US"/>
        </w:rPr>
        <w:t xml:space="preserve"> stable as gas prices have been volatile in the past.</w:t>
      </w:r>
    </w:p>
    <w:p w14:paraId="4D00105C" w14:textId="77777777" w:rsidR="00626335" w:rsidRPr="00626335" w:rsidRDefault="00626335" w:rsidP="00626335">
      <w:pPr>
        <w:rPr>
          <w:rFonts w:ascii="Calibri" w:hAnsi="Calibri" w:cs="Calibri"/>
          <w:lang w:bidi="en-US"/>
        </w:rPr>
      </w:pPr>
    </w:p>
    <w:p w14:paraId="16806B9F" w14:textId="77777777" w:rsidR="00626335" w:rsidRPr="00626335" w:rsidRDefault="00626335" w:rsidP="008A3B1B">
      <w:pPr>
        <w:numPr>
          <w:ilvl w:val="0"/>
          <w:numId w:val="9"/>
        </w:numPr>
        <w:rPr>
          <w:rFonts w:ascii="Calibri" w:hAnsi="Calibri" w:cs="Calibri"/>
          <w:lang w:bidi="en-US"/>
        </w:rPr>
      </w:pPr>
      <w:r w:rsidRPr="00626335">
        <w:rPr>
          <w:rFonts w:ascii="Calibri" w:hAnsi="Calibri" w:cs="Calibri"/>
          <w:lang w:bidi="en-US"/>
        </w:rPr>
        <w:t>What costs would the policy have for someone in this role?</w:t>
      </w:r>
    </w:p>
    <w:p w14:paraId="57AD7034" w14:textId="77777777" w:rsidR="00626335" w:rsidRPr="00626335" w:rsidRDefault="00626335" w:rsidP="008A3B1B">
      <w:pPr>
        <w:numPr>
          <w:ilvl w:val="1"/>
          <w:numId w:val="9"/>
        </w:numPr>
        <w:rPr>
          <w:rFonts w:ascii="Calibri" w:hAnsi="Calibri" w:cs="Calibri"/>
          <w:lang w:bidi="en-US"/>
        </w:rPr>
      </w:pPr>
      <w:r w:rsidRPr="00626335">
        <w:rPr>
          <w:rFonts w:ascii="Calibri" w:hAnsi="Calibri" w:cs="Calibri"/>
          <w:lang w:bidi="en-US"/>
        </w:rPr>
        <w:t xml:space="preserve">EVs are expensive and there are few used options given the newness of them in general. </w:t>
      </w:r>
    </w:p>
    <w:p w14:paraId="33B652A2" w14:textId="77777777" w:rsidR="00626335" w:rsidRPr="00626335" w:rsidRDefault="00626335" w:rsidP="008A3B1B">
      <w:pPr>
        <w:numPr>
          <w:ilvl w:val="1"/>
          <w:numId w:val="9"/>
        </w:numPr>
        <w:rPr>
          <w:rFonts w:ascii="Calibri" w:hAnsi="Calibri" w:cs="Calibri"/>
          <w:lang w:bidi="en-US"/>
        </w:rPr>
      </w:pPr>
      <w:r w:rsidRPr="00626335">
        <w:rPr>
          <w:rFonts w:ascii="Calibri" w:hAnsi="Calibri" w:cs="Calibri"/>
          <w:lang w:bidi="en-US"/>
        </w:rPr>
        <w:t xml:space="preserve">Issues with charging EVs. </w:t>
      </w:r>
    </w:p>
    <w:p w14:paraId="748CDF39" w14:textId="77777777" w:rsidR="00626335" w:rsidRPr="00626335" w:rsidRDefault="00626335" w:rsidP="008A3B1B">
      <w:pPr>
        <w:numPr>
          <w:ilvl w:val="2"/>
          <w:numId w:val="9"/>
        </w:numPr>
        <w:rPr>
          <w:rFonts w:ascii="Calibri" w:hAnsi="Calibri" w:cs="Calibri"/>
          <w:lang w:val="en-US" w:bidi="en-US"/>
        </w:rPr>
      </w:pPr>
      <w:r w:rsidRPr="00626335">
        <w:rPr>
          <w:rFonts w:ascii="Calibri" w:hAnsi="Calibri" w:cs="Calibri"/>
          <w:lang w:val="en-US" w:bidi="en-US"/>
        </w:rPr>
        <w:t>What happens to the people who live in multi-person housing (i.e., apartments, roommates, etc</w:t>
      </w:r>
      <w:bookmarkStart w:id="4" w:name="_Int_mgGSbH7M"/>
      <w:r w:rsidRPr="00626335">
        <w:rPr>
          <w:rFonts w:ascii="Calibri" w:hAnsi="Calibri" w:cs="Calibri"/>
          <w:lang w:val="en-US" w:bidi="en-US"/>
        </w:rPr>
        <w:t>.).</w:t>
      </w:r>
      <w:bookmarkEnd w:id="4"/>
    </w:p>
    <w:p w14:paraId="5B5C8DC2" w14:textId="77777777" w:rsidR="00626335" w:rsidRPr="00626335" w:rsidRDefault="00626335" w:rsidP="008A3B1B">
      <w:pPr>
        <w:numPr>
          <w:ilvl w:val="2"/>
          <w:numId w:val="9"/>
        </w:numPr>
        <w:rPr>
          <w:rFonts w:ascii="Calibri" w:hAnsi="Calibri" w:cs="Calibri"/>
          <w:lang w:bidi="en-US"/>
        </w:rPr>
      </w:pPr>
      <w:r w:rsidRPr="00626335">
        <w:rPr>
          <w:rFonts w:ascii="Calibri" w:hAnsi="Calibri" w:cs="Calibri"/>
          <w:lang w:val="en-US" w:bidi="en-US"/>
        </w:rPr>
        <w:t>Grid capacity to charge is an issue in California.</w:t>
      </w:r>
    </w:p>
    <w:p w14:paraId="08B735A7" w14:textId="77777777" w:rsidR="00626335" w:rsidRPr="00626335" w:rsidRDefault="00626335" w:rsidP="008A3B1B">
      <w:pPr>
        <w:numPr>
          <w:ilvl w:val="2"/>
          <w:numId w:val="9"/>
        </w:numPr>
        <w:rPr>
          <w:rFonts w:ascii="Calibri" w:hAnsi="Calibri" w:cs="Calibri"/>
          <w:lang w:bidi="en-US"/>
        </w:rPr>
      </w:pPr>
      <w:r w:rsidRPr="00626335">
        <w:rPr>
          <w:rFonts w:ascii="Calibri" w:hAnsi="Calibri" w:cs="Calibri"/>
          <w:lang w:bidi="en-US"/>
        </w:rPr>
        <w:t>Extensive time to charge a vehicle vs. filling up with gas</w:t>
      </w:r>
    </w:p>
    <w:p w14:paraId="779209E7" w14:textId="77777777" w:rsidR="00626335" w:rsidRPr="00626335" w:rsidRDefault="00626335" w:rsidP="00626335">
      <w:pPr>
        <w:rPr>
          <w:rFonts w:ascii="Calibri" w:hAnsi="Calibri" w:cs="Calibri"/>
          <w:lang w:bidi="en-US"/>
        </w:rPr>
      </w:pPr>
    </w:p>
    <w:p w14:paraId="3892D2A3" w14:textId="77777777" w:rsidR="00626335" w:rsidRPr="00626335" w:rsidRDefault="00626335" w:rsidP="008A3B1B">
      <w:pPr>
        <w:numPr>
          <w:ilvl w:val="0"/>
          <w:numId w:val="9"/>
        </w:numPr>
        <w:rPr>
          <w:rFonts w:ascii="Calibri" w:hAnsi="Calibri" w:cs="Calibri"/>
          <w:lang w:bidi="en-US"/>
        </w:rPr>
      </w:pPr>
      <w:r w:rsidRPr="00626335">
        <w:rPr>
          <w:rFonts w:ascii="Calibri" w:hAnsi="Calibri" w:cs="Calibri"/>
          <w:lang w:val="en-US" w:bidi="en-US"/>
        </w:rPr>
        <w:t>In general, how would someone with this role feel about banning gas-powered vehicles? Explain. Be sure to identify the most important benefits and/or costs in your decision.</w:t>
      </w:r>
    </w:p>
    <w:p w14:paraId="73A78A75" w14:textId="77777777" w:rsidR="00626335" w:rsidRPr="00626335" w:rsidRDefault="00626335" w:rsidP="008A3B1B">
      <w:pPr>
        <w:numPr>
          <w:ilvl w:val="1"/>
          <w:numId w:val="9"/>
        </w:numPr>
        <w:rPr>
          <w:rFonts w:ascii="Calibri" w:hAnsi="Calibri" w:cs="Calibri"/>
          <w:lang w:bidi="en-US"/>
        </w:rPr>
      </w:pPr>
      <w:r w:rsidRPr="00626335">
        <w:rPr>
          <w:rFonts w:ascii="Calibri" w:hAnsi="Calibri" w:cs="Calibri"/>
          <w:lang w:val="en-US" w:bidi="en-US"/>
        </w:rPr>
        <w:t xml:space="preserve">Accept any opinion as long as they back their opinion with examples of the costs or benefits above (or have other reasonable costs and benefits). Note that stakeholders may change their opinions between this step and getting into bigger groups once they hear other points of view. Additionally, stakeholders do NOT all have to agree at this step. </w:t>
      </w:r>
    </w:p>
    <w:p w14:paraId="7D77A323" w14:textId="77777777" w:rsidR="00626335" w:rsidRPr="00626335" w:rsidRDefault="00626335" w:rsidP="00626335">
      <w:pPr>
        <w:rPr>
          <w:rFonts w:ascii="Calibri" w:hAnsi="Calibri" w:cs="Calibri"/>
          <w:lang w:bidi="en-US"/>
        </w:rPr>
      </w:pPr>
    </w:p>
    <w:p w14:paraId="71BA607C" w14:textId="77777777" w:rsidR="00626335" w:rsidRPr="00626335" w:rsidRDefault="00626335" w:rsidP="00626335">
      <w:pPr>
        <w:rPr>
          <w:rFonts w:ascii="Calibri" w:hAnsi="Calibri" w:cs="Calibri"/>
          <w:b/>
          <w:sz w:val="24"/>
          <w:szCs w:val="24"/>
          <w:lang w:bidi="en-US"/>
        </w:rPr>
      </w:pPr>
      <w:r w:rsidRPr="00626335">
        <w:rPr>
          <w:rFonts w:ascii="Calibri" w:hAnsi="Calibri" w:cs="Calibri"/>
          <w:b/>
          <w:sz w:val="24"/>
          <w:szCs w:val="24"/>
          <w:lang w:bidi="en-US"/>
        </w:rPr>
        <w:t>Policy Stakeholder 2: City Planners in California</w:t>
      </w:r>
    </w:p>
    <w:p w14:paraId="16146F1C" w14:textId="77777777" w:rsidR="00626335" w:rsidRPr="00626335" w:rsidRDefault="00626335" w:rsidP="008A3B1B">
      <w:pPr>
        <w:numPr>
          <w:ilvl w:val="0"/>
          <w:numId w:val="10"/>
        </w:numPr>
        <w:rPr>
          <w:rFonts w:ascii="Calibri" w:hAnsi="Calibri" w:cs="Calibri"/>
          <w:lang w:bidi="en-US"/>
        </w:rPr>
      </w:pPr>
      <w:r w:rsidRPr="00626335">
        <w:rPr>
          <w:rFonts w:ascii="Calibri" w:hAnsi="Calibri" w:cs="Calibri"/>
          <w:lang w:bidi="en-US"/>
        </w:rPr>
        <w:t>What benefits would the policy have for someone in this role?</w:t>
      </w:r>
    </w:p>
    <w:p w14:paraId="28F7349A" w14:textId="77777777" w:rsidR="00626335" w:rsidRPr="00626335" w:rsidRDefault="00626335" w:rsidP="008A3B1B">
      <w:pPr>
        <w:numPr>
          <w:ilvl w:val="1"/>
          <w:numId w:val="10"/>
        </w:numPr>
        <w:rPr>
          <w:rFonts w:ascii="Calibri" w:hAnsi="Calibri" w:cs="Calibri"/>
          <w:lang w:bidi="en-US"/>
        </w:rPr>
      </w:pPr>
      <w:r w:rsidRPr="00626335">
        <w:rPr>
          <w:rFonts w:ascii="Calibri" w:hAnsi="Calibri" w:cs="Calibri"/>
          <w:lang w:val="en-US" w:bidi="en-US"/>
        </w:rPr>
        <w:t>The infrastructure bill and other changes will create about 400,000 jobs in California and have subsequent economic benefits. ‘</w:t>
      </w:r>
    </w:p>
    <w:p w14:paraId="2EA9D0F6" w14:textId="77777777" w:rsidR="00626335" w:rsidRPr="00626335" w:rsidRDefault="00626335" w:rsidP="008A3B1B">
      <w:pPr>
        <w:numPr>
          <w:ilvl w:val="1"/>
          <w:numId w:val="10"/>
        </w:numPr>
        <w:rPr>
          <w:rFonts w:ascii="Calibri" w:hAnsi="Calibri" w:cs="Calibri"/>
          <w:lang w:bidi="en-US"/>
        </w:rPr>
      </w:pPr>
      <w:r w:rsidRPr="00626335">
        <w:rPr>
          <w:rFonts w:ascii="Calibri" w:hAnsi="Calibri" w:cs="Calibri"/>
          <w:lang w:bidi="en-US"/>
        </w:rPr>
        <w:t>With the already strained electrical grid the regulation will enact substantial infrastructure issues that are needed for future projects and growth.</w:t>
      </w:r>
    </w:p>
    <w:p w14:paraId="43C23F1D" w14:textId="77777777" w:rsidR="00626335" w:rsidRPr="00626335" w:rsidRDefault="00626335" w:rsidP="00626335">
      <w:pPr>
        <w:rPr>
          <w:rFonts w:ascii="Calibri" w:hAnsi="Calibri" w:cs="Calibri"/>
          <w:lang w:bidi="en-US"/>
        </w:rPr>
      </w:pPr>
    </w:p>
    <w:p w14:paraId="0DFC1BE5" w14:textId="77777777" w:rsidR="00626335" w:rsidRPr="00626335" w:rsidRDefault="00626335" w:rsidP="008A3B1B">
      <w:pPr>
        <w:numPr>
          <w:ilvl w:val="0"/>
          <w:numId w:val="10"/>
        </w:numPr>
        <w:rPr>
          <w:rFonts w:ascii="Calibri" w:hAnsi="Calibri" w:cs="Calibri"/>
          <w:lang w:bidi="en-US"/>
        </w:rPr>
      </w:pPr>
      <w:r w:rsidRPr="00626335">
        <w:rPr>
          <w:rFonts w:ascii="Calibri" w:hAnsi="Calibri" w:cs="Calibri"/>
          <w:lang w:bidi="en-US"/>
        </w:rPr>
        <w:t>What costs would the policy have for someone in this role?</w:t>
      </w:r>
    </w:p>
    <w:p w14:paraId="1BC6EA4C" w14:textId="77777777" w:rsidR="00626335" w:rsidRPr="00626335" w:rsidRDefault="00626335" w:rsidP="008A3B1B">
      <w:pPr>
        <w:numPr>
          <w:ilvl w:val="1"/>
          <w:numId w:val="10"/>
        </w:numPr>
        <w:rPr>
          <w:rFonts w:ascii="Calibri" w:hAnsi="Calibri" w:cs="Calibri"/>
          <w:lang w:bidi="en-US"/>
        </w:rPr>
      </w:pPr>
      <w:r w:rsidRPr="00626335">
        <w:rPr>
          <w:rFonts w:ascii="Calibri" w:hAnsi="Calibri" w:cs="Calibri"/>
          <w:lang w:bidi="en-US"/>
        </w:rPr>
        <w:t>Limited charging stations in urban areas and more challenges for charging in rural stations. Challenges for charging and infrastructure issues because the regulation requires that vehicles should be able to travel 150 miles at a time–how can this be accommodated?</w:t>
      </w:r>
    </w:p>
    <w:p w14:paraId="391731BD" w14:textId="77777777" w:rsidR="00626335" w:rsidRPr="00626335" w:rsidRDefault="00626335" w:rsidP="008A3B1B">
      <w:pPr>
        <w:numPr>
          <w:ilvl w:val="1"/>
          <w:numId w:val="10"/>
        </w:numPr>
        <w:rPr>
          <w:rFonts w:ascii="Calibri" w:hAnsi="Calibri" w:cs="Calibri"/>
          <w:lang w:bidi="en-US"/>
        </w:rPr>
      </w:pPr>
      <w:r w:rsidRPr="00626335">
        <w:rPr>
          <w:rFonts w:ascii="Calibri" w:hAnsi="Calibri" w:cs="Calibri"/>
          <w:lang w:bidi="en-US"/>
        </w:rPr>
        <w:t xml:space="preserve">City accommodation issues with charging stations for people living in apartment complexes. </w:t>
      </w:r>
    </w:p>
    <w:p w14:paraId="49DBE81E" w14:textId="77777777" w:rsidR="00626335" w:rsidRPr="00626335" w:rsidRDefault="00626335" w:rsidP="008A3B1B">
      <w:pPr>
        <w:numPr>
          <w:ilvl w:val="1"/>
          <w:numId w:val="10"/>
        </w:numPr>
        <w:rPr>
          <w:rFonts w:ascii="Calibri" w:hAnsi="Calibri" w:cs="Calibri"/>
          <w:lang w:bidi="en-US"/>
        </w:rPr>
      </w:pPr>
      <w:r w:rsidRPr="00626335">
        <w:rPr>
          <w:rFonts w:ascii="Calibri" w:hAnsi="Calibri" w:cs="Calibri"/>
          <w:lang w:bidi="en-US"/>
        </w:rPr>
        <w:t xml:space="preserve">Charging stations straining the electrical grid. </w:t>
      </w:r>
      <w:r w:rsidRPr="00626335">
        <w:rPr>
          <w:rFonts w:ascii="Calibri" w:hAnsi="Calibri" w:cs="Calibri"/>
          <w:lang w:bidi="en-US"/>
        </w:rPr>
        <w:br/>
      </w:r>
    </w:p>
    <w:p w14:paraId="1464932E" w14:textId="77777777" w:rsidR="00626335" w:rsidRPr="00626335" w:rsidRDefault="00626335" w:rsidP="008A3B1B">
      <w:pPr>
        <w:numPr>
          <w:ilvl w:val="0"/>
          <w:numId w:val="10"/>
        </w:numPr>
        <w:rPr>
          <w:rFonts w:ascii="Calibri" w:hAnsi="Calibri" w:cs="Calibri"/>
          <w:lang w:bidi="en-US"/>
        </w:rPr>
      </w:pPr>
      <w:r w:rsidRPr="00626335">
        <w:rPr>
          <w:rFonts w:ascii="Calibri" w:hAnsi="Calibri" w:cs="Calibri"/>
          <w:lang w:val="en-US" w:bidi="en-US"/>
        </w:rPr>
        <w:lastRenderedPageBreak/>
        <w:t>In general, how would someone with this role feel about banning gas-powered vehicles? Explain. Be sure to identify the most important benefits and/or costs in your decision.</w:t>
      </w:r>
    </w:p>
    <w:p w14:paraId="716EFBBD" w14:textId="77777777" w:rsidR="00626335" w:rsidRPr="00626335" w:rsidRDefault="00626335" w:rsidP="008A3B1B">
      <w:pPr>
        <w:numPr>
          <w:ilvl w:val="1"/>
          <w:numId w:val="10"/>
        </w:numPr>
        <w:rPr>
          <w:rFonts w:ascii="Calibri" w:hAnsi="Calibri" w:cs="Calibri"/>
          <w:lang w:bidi="en-US"/>
        </w:rPr>
      </w:pPr>
      <w:r w:rsidRPr="00626335">
        <w:rPr>
          <w:rFonts w:ascii="Calibri" w:hAnsi="Calibri" w:cs="Calibri"/>
          <w:lang w:val="en-US" w:bidi="en-US"/>
        </w:rPr>
        <w:t>Accept any opinion as long as they back their opinion with examples of the costs or benefits above (or have other reasonable costs and benefits). Note that stakeholders may change their opinions between this step and getting into bigger groups once they hear other points of view. Additionally, stakeholders do NOT all have to agree at this step.</w:t>
      </w:r>
    </w:p>
    <w:p w14:paraId="49BC6C0F" w14:textId="77777777" w:rsidR="00626335" w:rsidRPr="00626335" w:rsidRDefault="00626335" w:rsidP="00626335">
      <w:pPr>
        <w:rPr>
          <w:rFonts w:ascii="Calibri" w:hAnsi="Calibri" w:cs="Calibri"/>
          <w:lang w:bidi="en-US"/>
        </w:rPr>
      </w:pPr>
    </w:p>
    <w:p w14:paraId="5C8A5297" w14:textId="77777777" w:rsidR="00626335" w:rsidRPr="00626335" w:rsidRDefault="00626335" w:rsidP="00626335">
      <w:pPr>
        <w:rPr>
          <w:rFonts w:ascii="Calibri" w:hAnsi="Calibri" w:cs="Calibri"/>
          <w:b/>
          <w:bCs/>
          <w:sz w:val="24"/>
          <w:szCs w:val="24"/>
          <w:lang w:val="en-US" w:bidi="en-US"/>
        </w:rPr>
      </w:pPr>
      <w:r w:rsidRPr="00626335">
        <w:rPr>
          <w:rFonts w:ascii="Calibri" w:hAnsi="Calibri" w:cs="Calibri"/>
          <w:b/>
          <w:bCs/>
          <w:sz w:val="24"/>
          <w:szCs w:val="24"/>
          <w:lang w:val="en-US" w:bidi="en-US"/>
        </w:rPr>
        <w:t>Policy Stakeholder 3: Car company (i.e., General Motors, Ford, Honda)</w:t>
      </w:r>
    </w:p>
    <w:p w14:paraId="418F4E36" w14:textId="77777777" w:rsidR="00626335" w:rsidRPr="00626335" w:rsidRDefault="00626335" w:rsidP="008A3B1B">
      <w:pPr>
        <w:numPr>
          <w:ilvl w:val="0"/>
          <w:numId w:val="11"/>
        </w:numPr>
        <w:rPr>
          <w:rFonts w:ascii="Calibri" w:hAnsi="Calibri" w:cs="Calibri"/>
          <w:lang w:bidi="en-US"/>
        </w:rPr>
      </w:pPr>
      <w:r w:rsidRPr="00626335">
        <w:rPr>
          <w:rFonts w:ascii="Calibri" w:hAnsi="Calibri" w:cs="Calibri"/>
          <w:lang w:bidi="en-US"/>
        </w:rPr>
        <w:t>What benefits would the policy have for someone in this role?</w:t>
      </w:r>
    </w:p>
    <w:p w14:paraId="31B841EA" w14:textId="77777777" w:rsidR="00626335" w:rsidRPr="00626335" w:rsidRDefault="00626335" w:rsidP="008A3B1B">
      <w:pPr>
        <w:numPr>
          <w:ilvl w:val="1"/>
          <w:numId w:val="11"/>
        </w:numPr>
        <w:rPr>
          <w:rFonts w:ascii="Calibri" w:hAnsi="Calibri" w:cs="Calibri"/>
          <w:lang w:bidi="en-US"/>
        </w:rPr>
      </w:pPr>
      <w:r w:rsidRPr="00626335">
        <w:rPr>
          <w:rFonts w:ascii="Calibri" w:hAnsi="Calibri" w:cs="Calibri"/>
          <w:lang w:bidi="en-US"/>
        </w:rPr>
        <w:t xml:space="preserve">Some car companies have been working on EVs for a while and will sell more cars than competitors who do not have adequate supply. </w:t>
      </w:r>
    </w:p>
    <w:p w14:paraId="04C56EC0" w14:textId="77777777" w:rsidR="00626335" w:rsidRPr="00626335" w:rsidRDefault="00626335" w:rsidP="008A3B1B">
      <w:pPr>
        <w:numPr>
          <w:ilvl w:val="1"/>
          <w:numId w:val="11"/>
        </w:numPr>
        <w:rPr>
          <w:rFonts w:ascii="Calibri" w:hAnsi="Calibri" w:cs="Calibri"/>
          <w:lang w:bidi="en-US"/>
        </w:rPr>
      </w:pPr>
      <w:r w:rsidRPr="00626335">
        <w:rPr>
          <w:rFonts w:ascii="Calibri" w:hAnsi="Calibri" w:cs="Calibri"/>
          <w:lang w:val="en-US" w:bidi="en-US"/>
        </w:rPr>
        <w:t>Consumers seem to have high demand for these vehicles which will increase profits for car companies.</w:t>
      </w:r>
    </w:p>
    <w:p w14:paraId="25366CD4" w14:textId="77777777" w:rsidR="00626335" w:rsidRPr="00626335" w:rsidRDefault="00626335" w:rsidP="008A3B1B">
      <w:pPr>
        <w:numPr>
          <w:ilvl w:val="1"/>
          <w:numId w:val="11"/>
        </w:numPr>
        <w:rPr>
          <w:rFonts w:ascii="Calibri" w:hAnsi="Calibri" w:cs="Calibri"/>
          <w:lang w:bidi="en-US"/>
        </w:rPr>
      </w:pPr>
      <w:r w:rsidRPr="00626335">
        <w:rPr>
          <w:rFonts w:ascii="Calibri" w:hAnsi="Calibri" w:cs="Calibri"/>
          <w:lang w:bidi="en-US"/>
        </w:rPr>
        <w:t>Post-production EVs emit fewer greenhouse gases and CO2 than Hybrids and gas-powered vehicles.</w:t>
      </w:r>
    </w:p>
    <w:p w14:paraId="33F9D9E2" w14:textId="77777777" w:rsidR="00626335" w:rsidRPr="00626335" w:rsidRDefault="00626335" w:rsidP="00626335">
      <w:pPr>
        <w:rPr>
          <w:rFonts w:ascii="Calibri" w:hAnsi="Calibri" w:cs="Calibri"/>
          <w:lang w:bidi="en-US"/>
        </w:rPr>
      </w:pPr>
    </w:p>
    <w:p w14:paraId="132876EA" w14:textId="77777777" w:rsidR="00626335" w:rsidRPr="00626335" w:rsidRDefault="00626335" w:rsidP="008A3B1B">
      <w:pPr>
        <w:numPr>
          <w:ilvl w:val="0"/>
          <w:numId w:val="11"/>
        </w:numPr>
        <w:rPr>
          <w:rFonts w:ascii="Calibri" w:hAnsi="Calibri" w:cs="Calibri"/>
          <w:lang w:bidi="en-US"/>
        </w:rPr>
      </w:pPr>
      <w:r w:rsidRPr="00626335">
        <w:rPr>
          <w:rFonts w:ascii="Calibri" w:hAnsi="Calibri" w:cs="Calibri"/>
          <w:lang w:bidi="en-US"/>
        </w:rPr>
        <w:t>What costs would the policy have for someone in this role?</w:t>
      </w:r>
    </w:p>
    <w:p w14:paraId="1266B13F" w14:textId="77777777" w:rsidR="00626335" w:rsidRPr="00626335" w:rsidRDefault="00626335" w:rsidP="008A3B1B">
      <w:pPr>
        <w:numPr>
          <w:ilvl w:val="1"/>
          <w:numId w:val="11"/>
        </w:numPr>
        <w:rPr>
          <w:rFonts w:ascii="Calibri" w:hAnsi="Calibri" w:cs="Calibri"/>
          <w:lang w:bidi="en-US"/>
        </w:rPr>
      </w:pPr>
      <w:r w:rsidRPr="00626335">
        <w:rPr>
          <w:rFonts w:ascii="Calibri" w:hAnsi="Calibri" w:cs="Calibri"/>
          <w:lang w:bidi="en-US"/>
        </w:rPr>
        <w:t>Some car companies have not invested money into producing EVs and will lose out on potential profits and take on a high-cost investment to continue to produce these vehicles which can be risky.</w:t>
      </w:r>
    </w:p>
    <w:p w14:paraId="08AA873F" w14:textId="77777777" w:rsidR="00626335" w:rsidRPr="00626335" w:rsidRDefault="00626335" w:rsidP="008A3B1B">
      <w:pPr>
        <w:numPr>
          <w:ilvl w:val="1"/>
          <w:numId w:val="11"/>
        </w:numPr>
        <w:rPr>
          <w:rFonts w:ascii="Calibri" w:hAnsi="Calibri" w:cs="Calibri"/>
          <w:lang w:bidi="en-US"/>
        </w:rPr>
      </w:pPr>
      <w:r w:rsidRPr="00626335">
        <w:rPr>
          <w:rFonts w:ascii="Calibri" w:hAnsi="Calibri" w:cs="Calibri"/>
          <w:lang w:val="en-US" w:bidi="en-US"/>
        </w:rPr>
        <w:t xml:space="preserve">Large amounts of greenhouse gases and CO2 during the production. Including emissions from charging batteries. </w:t>
      </w:r>
    </w:p>
    <w:p w14:paraId="111328B2" w14:textId="77777777" w:rsidR="00626335" w:rsidRPr="00626335" w:rsidRDefault="00626335" w:rsidP="008A3B1B">
      <w:pPr>
        <w:numPr>
          <w:ilvl w:val="1"/>
          <w:numId w:val="11"/>
        </w:numPr>
        <w:rPr>
          <w:rFonts w:ascii="Calibri" w:hAnsi="Calibri" w:cs="Calibri"/>
          <w:lang w:bidi="en-US"/>
        </w:rPr>
      </w:pPr>
      <w:r w:rsidRPr="00626335">
        <w:rPr>
          <w:rFonts w:ascii="Calibri" w:hAnsi="Calibri" w:cs="Calibri"/>
          <w:lang w:bidi="en-US"/>
        </w:rPr>
        <w:t>EVs are more expensive for consumers than gas-powered vehicles currently.</w:t>
      </w:r>
    </w:p>
    <w:p w14:paraId="270CFFF8" w14:textId="77777777" w:rsidR="00626335" w:rsidRPr="00626335" w:rsidRDefault="00626335" w:rsidP="00626335">
      <w:pPr>
        <w:rPr>
          <w:rFonts w:ascii="Calibri" w:hAnsi="Calibri" w:cs="Calibri"/>
          <w:lang w:bidi="en-US"/>
        </w:rPr>
      </w:pPr>
    </w:p>
    <w:p w14:paraId="38C495A0" w14:textId="77777777" w:rsidR="00626335" w:rsidRPr="00626335" w:rsidRDefault="00626335" w:rsidP="008A3B1B">
      <w:pPr>
        <w:numPr>
          <w:ilvl w:val="0"/>
          <w:numId w:val="11"/>
        </w:numPr>
        <w:rPr>
          <w:rFonts w:ascii="Calibri" w:hAnsi="Calibri" w:cs="Calibri"/>
          <w:lang w:bidi="en-US"/>
        </w:rPr>
      </w:pPr>
      <w:r w:rsidRPr="00626335">
        <w:rPr>
          <w:rFonts w:ascii="Calibri" w:hAnsi="Calibri" w:cs="Calibri"/>
          <w:lang w:val="en-US" w:bidi="en-US"/>
        </w:rPr>
        <w:t>In general, how would someone with this role feel about banning gas-powered vehicles? Explain. Be sure to identify the most important benefits and/or costs in your decision.</w:t>
      </w:r>
    </w:p>
    <w:p w14:paraId="68ACEE5E" w14:textId="77777777" w:rsidR="00626335" w:rsidRPr="00626335" w:rsidRDefault="00626335" w:rsidP="008A3B1B">
      <w:pPr>
        <w:numPr>
          <w:ilvl w:val="1"/>
          <w:numId w:val="11"/>
        </w:numPr>
        <w:rPr>
          <w:rFonts w:ascii="Calibri" w:hAnsi="Calibri" w:cs="Calibri"/>
          <w:lang w:bidi="en-US"/>
        </w:rPr>
      </w:pPr>
      <w:r w:rsidRPr="00626335">
        <w:rPr>
          <w:rFonts w:ascii="Calibri" w:hAnsi="Calibri" w:cs="Calibri"/>
          <w:lang w:val="en-US" w:bidi="en-US"/>
        </w:rPr>
        <w:t>Accept any opinion as long as they back their opinion with examples of the costs or benefits above (or have other reasonable costs and benefits). Note that stakeholders may change their opinions between this step and getting into bigger groups once they hear other points of view. Additionally, stakeholders do NOT all have to agree at this step.</w:t>
      </w:r>
    </w:p>
    <w:p w14:paraId="4D4184C8" w14:textId="77777777" w:rsidR="00626335" w:rsidRPr="00626335" w:rsidRDefault="00626335" w:rsidP="00626335">
      <w:pPr>
        <w:rPr>
          <w:rFonts w:ascii="Calibri" w:hAnsi="Calibri" w:cs="Calibri"/>
          <w:lang w:bidi="en-US"/>
        </w:rPr>
      </w:pPr>
    </w:p>
    <w:p w14:paraId="658FD76D" w14:textId="77777777" w:rsidR="00626335" w:rsidRPr="00626335" w:rsidRDefault="00626335" w:rsidP="00626335">
      <w:pPr>
        <w:rPr>
          <w:rFonts w:ascii="Calibri" w:hAnsi="Calibri" w:cs="Calibri"/>
          <w:b/>
          <w:sz w:val="24"/>
          <w:szCs w:val="24"/>
          <w:lang w:bidi="en-US"/>
        </w:rPr>
      </w:pPr>
      <w:r w:rsidRPr="00626335">
        <w:rPr>
          <w:rFonts w:ascii="Calibri" w:hAnsi="Calibri" w:cs="Calibri"/>
          <w:b/>
          <w:sz w:val="24"/>
          <w:szCs w:val="24"/>
          <w:lang w:bidi="en-US"/>
        </w:rPr>
        <w:t>Policy Stakeholder 4: Electric company/ California Load-Serving Entity (LSE)</w:t>
      </w:r>
    </w:p>
    <w:p w14:paraId="5A486A94" w14:textId="77777777" w:rsidR="00626335" w:rsidRPr="00626335" w:rsidRDefault="00626335" w:rsidP="008A3B1B">
      <w:pPr>
        <w:numPr>
          <w:ilvl w:val="0"/>
          <w:numId w:val="7"/>
        </w:numPr>
        <w:rPr>
          <w:rFonts w:ascii="Calibri" w:hAnsi="Calibri" w:cs="Calibri"/>
          <w:lang w:bidi="en-US"/>
        </w:rPr>
      </w:pPr>
      <w:r w:rsidRPr="00626335">
        <w:rPr>
          <w:rFonts w:ascii="Calibri" w:hAnsi="Calibri" w:cs="Calibri"/>
          <w:lang w:bidi="en-US"/>
        </w:rPr>
        <w:t>What benefits would the policy have for someone in this role?</w:t>
      </w:r>
    </w:p>
    <w:p w14:paraId="272DA4E1" w14:textId="77777777" w:rsidR="00626335" w:rsidRPr="00626335" w:rsidRDefault="00626335" w:rsidP="008A3B1B">
      <w:pPr>
        <w:numPr>
          <w:ilvl w:val="1"/>
          <w:numId w:val="7"/>
        </w:numPr>
        <w:rPr>
          <w:rFonts w:ascii="Calibri" w:hAnsi="Calibri" w:cs="Calibri"/>
          <w:lang w:bidi="en-US"/>
        </w:rPr>
      </w:pPr>
      <w:r w:rsidRPr="00626335">
        <w:rPr>
          <w:rFonts w:ascii="Calibri" w:hAnsi="Calibri" w:cs="Calibri"/>
          <w:lang w:val="en-US" w:bidi="en-US"/>
        </w:rPr>
        <w:t xml:space="preserve">Because of limited power constraints the California Department of Water Resources has the ability to develop new energy storage facilities and environmentally friendly power generation stations for future use. </w:t>
      </w:r>
    </w:p>
    <w:p w14:paraId="1D1B21E9" w14:textId="77777777" w:rsidR="00626335" w:rsidRPr="00626335" w:rsidRDefault="00626335" w:rsidP="008A3B1B">
      <w:pPr>
        <w:numPr>
          <w:ilvl w:val="1"/>
          <w:numId w:val="7"/>
        </w:numPr>
        <w:rPr>
          <w:rFonts w:ascii="Calibri" w:hAnsi="Calibri" w:cs="Calibri"/>
          <w:lang w:bidi="en-US"/>
        </w:rPr>
      </w:pPr>
      <w:r w:rsidRPr="00626335">
        <w:rPr>
          <w:rFonts w:ascii="Calibri" w:hAnsi="Calibri" w:cs="Calibri"/>
          <w:lang w:bidi="en-US"/>
        </w:rPr>
        <w:t>California is leading the way in the US for addressing the transition away from fossil fuels making it easier for other states to follow suit.</w:t>
      </w:r>
    </w:p>
    <w:p w14:paraId="34F096C7" w14:textId="77777777" w:rsidR="00626335" w:rsidRPr="00626335" w:rsidRDefault="00626335" w:rsidP="00626335">
      <w:pPr>
        <w:rPr>
          <w:rFonts w:ascii="Calibri" w:hAnsi="Calibri" w:cs="Calibri"/>
          <w:lang w:bidi="en-US"/>
        </w:rPr>
      </w:pPr>
      <w:r w:rsidRPr="00626335">
        <w:rPr>
          <w:rFonts w:ascii="Calibri" w:hAnsi="Calibri" w:cs="Calibri"/>
          <w:lang w:bidi="en-US"/>
        </w:rPr>
        <w:t xml:space="preserve"> </w:t>
      </w:r>
    </w:p>
    <w:p w14:paraId="0CD50D70" w14:textId="77777777" w:rsidR="00626335" w:rsidRPr="00626335" w:rsidRDefault="00626335" w:rsidP="008A3B1B">
      <w:pPr>
        <w:numPr>
          <w:ilvl w:val="0"/>
          <w:numId w:val="7"/>
        </w:numPr>
        <w:rPr>
          <w:rFonts w:ascii="Calibri" w:hAnsi="Calibri" w:cs="Calibri"/>
          <w:lang w:bidi="en-US"/>
        </w:rPr>
      </w:pPr>
      <w:r w:rsidRPr="00626335">
        <w:rPr>
          <w:rFonts w:ascii="Calibri" w:hAnsi="Calibri" w:cs="Calibri"/>
          <w:lang w:bidi="en-US"/>
        </w:rPr>
        <w:t>What costs would the policy have for someone in this role?</w:t>
      </w:r>
    </w:p>
    <w:p w14:paraId="64713D8E" w14:textId="77777777" w:rsidR="00626335" w:rsidRPr="00626335" w:rsidRDefault="00626335" w:rsidP="008A3B1B">
      <w:pPr>
        <w:numPr>
          <w:ilvl w:val="1"/>
          <w:numId w:val="7"/>
        </w:numPr>
        <w:rPr>
          <w:rFonts w:ascii="Calibri" w:hAnsi="Calibri" w:cs="Calibri"/>
          <w:lang w:bidi="en-US"/>
        </w:rPr>
      </w:pPr>
      <w:r w:rsidRPr="00626335">
        <w:rPr>
          <w:rFonts w:ascii="Calibri" w:hAnsi="Calibri" w:cs="Calibri"/>
          <w:lang w:bidi="en-US"/>
        </w:rPr>
        <w:t>Strained power grid especially during heat waves and other periods of high-energy use.</w:t>
      </w:r>
    </w:p>
    <w:p w14:paraId="67534F71" w14:textId="77777777" w:rsidR="00626335" w:rsidRPr="00626335" w:rsidRDefault="00626335" w:rsidP="008A3B1B">
      <w:pPr>
        <w:numPr>
          <w:ilvl w:val="1"/>
          <w:numId w:val="7"/>
        </w:numPr>
        <w:rPr>
          <w:rFonts w:ascii="Calibri" w:hAnsi="Calibri" w:cs="Calibri"/>
          <w:lang w:bidi="en-US"/>
        </w:rPr>
      </w:pPr>
      <w:r w:rsidRPr="00626335">
        <w:rPr>
          <w:rFonts w:ascii="Calibri" w:hAnsi="Calibri" w:cs="Calibri"/>
          <w:lang w:val="en-US" w:bidi="en-US"/>
        </w:rPr>
        <w:t>There are limited alternative energies to non-renewable sources or storage of renewable energy (i.e., storing solar energy collected during the day).</w:t>
      </w:r>
    </w:p>
    <w:p w14:paraId="021BA09C" w14:textId="77777777" w:rsidR="00626335" w:rsidRPr="00626335" w:rsidRDefault="00626335" w:rsidP="00626335">
      <w:pPr>
        <w:rPr>
          <w:rFonts w:ascii="Calibri" w:hAnsi="Calibri" w:cs="Calibri"/>
          <w:lang w:bidi="en-US"/>
        </w:rPr>
      </w:pPr>
    </w:p>
    <w:p w14:paraId="78ED2C21" w14:textId="77777777" w:rsidR="00626335" w:rsidRPr="00626335" w:rsidRDefault="00626335" w:rsidP="008A3B1B">
      <w:pPr>
        <w:numPr>
          <w:ilvl w:val="0"/>
          <w:numId w:val="7"/>
        </w:numPr>
        <w:rPr>
          <w:rFonts w:ascii="Calibri" w:hAnsi="Calibri" w:cs="Calibri"/>
          <w:lang w:bidi="en-US"/>
        </w:rPr>
      </w:pPr>
      <w:r w:rsidRPr="00626335">
        <w:rPr>
          <w:rFonts w:ascii="Calibri" w:hAnsi="Calibri" w:cs="Calibri"/>
          <w:lang w:val="en-US" w:bidi="en-US"/>
        </w:rPr>
        <w:t>In general, how would someone with this role feel about banning gas-powered vehicles? Explain. Be sure to identify the most important benefits and/or costs in your decision.</w:t>
      </w:r>
    </w:p>
    <w:p w14:paraId="3DC2D551" w14:textId="77777777" w:rsidR="00626335" w:rsidRPr="00626335" w:rsidRDefault="00626335" w:rsidP="008A3B1B">
      <w:pPr>
        <w:numPr>
          <w:ilvl w:val="1"/>
          <w:numId w:val="7"/>
        </w:numPr>
        <w:rPr>
          <w:rFonts w:ascii="Calibri" w:hAnsi="Calibri" w:cs="Calibri"/>
          <w:lang w:bidi="en-US"/>
        </w:rPr>
      </w:pPr>
      <w:r w:rsidRPr="00626335">
        <w:rPr>
          <w:rFonts w:ascii="Calibri" w:hAnsi="Calibri" w:cs="Calibri"/>
          <w:lang w:val="en-US" w:bidi="en-US"/>
        </w:rPr>
        <w:t>Accept any opinion as long as they back their opinion with examples of the costs or benefits above (or have other reasonable costs and benefits). Note that stakeholders may change their opinions between this step and getting into bigger groups once they hear other points of view. Additionally, stakeholders do NOT all have to agree at this step.</w:t>
      </w:r>
    </w:p>
    <w:p w14:paraId="767E6169" w14:textId="77777777" w:rsidR="00626335" w:rsidRPr="00626335" w:rsidRDefault="00626335" w:rsidP="00626335">
      <w:pPr>
        <w:rPr>
          <w:rFonts w:ascii="Calibri" w:hAnsi="Calibri" w:cs="Calibri"/>
          <w:lang w:bidi="en-US"/>
        </w:rPr>
      </w:pPr>
    </w:p>
    <w:p w14:paraId="696BE2F1" w14:textId="77777777" w:rsidR="00626335" w:rsidRPr="00626335" w:rsidRDefault="00626335" w:rsidP="00626335">
      <w:pPr>
        <w:rPr>
          <w:rFonts w:ascii="Calibri" w:hAnsi="Calibri" w:cs="Calibri"/>
          <w:b/>
          <w:sz w:val="24"/>
          <w:szCs w:val="24"/>
          <w:lang w:bidi="en-US"/>
        </w:rPr>
      </w:pPr>
      <w:r w:rsidRPr="00626335">
        <w:rPr>
          <w:rFonts w:ascii="Calibri" w:hAnsi="Calibri" w:cs="Calibri"/>
          <w:b/>
          <w:sz w:val="24"/>
          <w:szCs w:val="24"/>
          <w:lang w:bidi="en-US"/>
        </w:rPr>
        <w:t>Policy Stakeholder 5: Lithium battery producer</w:t>
      </w:r>
    </w:p>
    <w:p w14:paraId="6AEE23AC" w14:textId="77777777" w:rsidR="00626335" w:rsidRPr="00626335" w:rsidRDefault="00626335" w:rsidP="008A3B1B">
      <w:pPr>
        <w:numPr>
          <w:ilvl w:val="0"/>
          <w:numId w:val="8"/>
        </w:numPr>
        <w:rPr>
          <w:rFonts w:ascii="Calibri" w:hAnsi="Calibri" w:cs="Calibri"/>
          <w:lang w:bidi="en-US"/>
        </w:rPr>
      </w:pPr>
      <w:r w:rsidRPr="00626335">
        <w:rPr>
          <w:rFonts w:ascii="Calibri" w:hAnsi="Calibri" w:cs="Calibri"/>
          <w:lang w:bidi="en-US"/>
        </w:rPr>
        <w:t>What benefits would the policy have for someone in this role?</w:t>
      </w:r>
    </w:p>
    <w:p w14:paraId="4CDB5B72" w14:textId="77777777" w:rsidR="00626335" w:rsidRPr="00626335" w:rsidRDefault="00626335" w:rsidP="008A3B1B">
      <w:pPr>
        <w:numPr>
          <w:ilvl w:val="1"/>
          <w:numId w:val="8"/>
        </w:numPr>
        <w:rPr>
          <w:rFonts w:ascii="Calibri" w:hAnsi="Calibri" w:cs="Calibri"/>
          <w:lang w:bidi="en-US"/>
        </w:rPr>
      </w:pPr>
      <w:r w:rsidRPr="00626335">
        <w:rPr>
          <w:rFonts w:ascii="Calibri" w:hAnsi="Calibri" w:cs="Calibri"/>
          <w:lang w:val="en-US" w:bidi="en-US"/>
        </w:rPr>
        <w:t xml:space="preserve">The US has small amounts of resources needed to produce EV batteries. </w:t>
      </w:r>
    </w:p>
    <w:p w14:paraId="164FF5B7" w14:textId="77777777" w:rsidR="00626335" w:rsidRPr="00626335" w:rsidRDefault="00626335" w:rsidP="008A3B1B">
      <w:pPr>
        <w:numPr>
          <w:ilvl w:val="1"/>
          <w:numId w:val="8"/>
        </w:numPr>
        <w:rPr>
          <w:rFonts w:ascii="Calibri" w:hAnsi="Calibri" w:cs="Calibri"/>
          <w:lang w:bidi="en-US"/>
        </w:rPr>
      </w:pPr>
      <w:r w:rsidRPr="00626335">
        <w:rPr>
          <w:rFonts w:ascii="Calibri" w:hAnsi="Calibri" w:cs="Calibri"/>
          <w:lang w:bidi="en-US"/>
        </w:rPr>
        <w:t xml:space="preserve">EV battery production will improve as the market moves away from gas-powered vehicles which will make batteries more productive and possible using different resources. </w:t>
      </w:r>
    </w:p>
    <w:p w14:paraId="14922408" w14:textId="77777777" w:rsidR="00626335" w:rsidRPr="00626335" w:rsidRDefault="00626335" w:rsidP="00626335">
      <w:pPr>
        <w:rPr>
          <w:rFonts w:ascii="Calibri" w:hAnsi="Calibri" w:cs="Calibri"/>
          <w:lang w:bidi="en-US"/>
        </w:rPr>
      </w:pPr>
    </w:p>
    <w:p w14:paraId="457D0360" w14:textId="77777777" w:rsidR="00626335" w:rsidRPr="00626335" w:rsidRDefault="00626335" w:rsidP="008A3B1B">
      <w:pPr>
        <w:numPr>
          <w:ilvl w:val="0"/>
          <w:numId w:val="8"/>
        </w:numPr>
        <w:rPr>
          <w:rFonts w:ascii="Calibri" w:hAnsi="Calibri" w:cs="Calibri"/>
          <w:lang w:bidi="en-US"/>
        </w:rPr>
      </w:pPr>
      <w:r w:rsidRPr="00626335">
        <w:rPr>
          <w:rFonts w:ascii="Calibri" w:hAnsi="Calibri" w:cs="Calibri"/>
          <w:lang w:bidi="en-US"/>
        </w:rPr>
        <w:t>What costs would the policy have for someone in this role?</w:t>
      </w:r>
    </w:p>
    <w:p w14:paraId="67F743C1" w14:textId="77777777" w:rsidR="00626335" w:rsidRPr="00626335" w:rsidRDefault="00626335" w:rsidP="008A3B1B">
      <w:pPr>
        <w:numPr>
          <w:ilvl w:val="1"/>
          <w:numId w:val="8"/>
        </w:numPr>
        <w:rPr>
          <w:rFonts w:ascii="Calibri" w:hAnsi="Calibri" w:cs="Calibri"/>
          <w:lang w:bidi="en-US"/>
        </w:rPr>
      </w:pPr>
      <w:r w:rsidRPr="00626335">
        <w:rPr>
          <w:rFonts w:ascii="Calibri" w:hAnsi="Calibri" w:cs="Calibri"/>
          <w:lang w:bidi="en-US"/>
        </w:rPr>
        <w:t>Extraction of battery minerals uses fossil fuels and relies on controversial labor practices (unsafe conditions, child labor, etc.).</w:t>
      </w:r>
    </w:p>
    <w:p w14:paraId="13EF20B4" w14:textId="77777777" w:rsidR="00626335" w:rsidRPr="00626335" w:rsidRDefault="00626335" w:rsidP="008A3B1B">
      <w:pPr>
        <w:numPr>
          <w:ilvl w:val="1"/>
          <w:numId w:val="8"/>
        </w:numPr>
        <w:rPr>
          <w:rFonts w:ascii="Calibri" w:hAnsi="Calibri" w:cs="Calibri"/>
          <w:lang w:bidi="en-US"/>
        </w:rPr>
      </w:pPr>
      <w:r w:rsidRPr="00626335">
        <w:rPr>
          <w:rFonts w:ascii="Calibri" w:hAnsi="Calibri" w:cs="Calibri"/>
          <w:lang w:val="en-US" w:bidi="en-US"/>
        </w:rPr>
        <w:t xml:space="preserve">The majority of resources needed for batteries is in Indonesia and the Democratic Republic of Congo (DRC) which the US does not have free trade agreements with. However, China does have substantial stakes in both countries and owns a substantial amount of the resources for EV battery production. </w:t>
      </w:r>
    </w:p>
    <w:p w14:paraId="57C647D8" w14:textId="77777777" w:rsidR="00626335" w:rsidRPr="00626335" w:rsidRDefault="00626335" w:rsidP="00626335">
      <w:pPr>
        <w:rPr>
          <w:rFonts w:ascii="Calibri" w:hAnsi="Calibri" w:cs="Calibri"/>
          <w:lang w:bidi="en-US"/>
        </w:rPr>
      </w:pPr>
    </w:p>
    <w:p w14:paraId="6CBF1AFC" w14:textId="77777777" w:rsidR="00626335" w:rsidRPr="00626335" w:rsidRDefault="00626335" w:rsidP="008A3B1B">
      <w:pPr>
        <w:numPr>
          <w:ilvl w:val="0"/>
          <w:numId w:val="8"/>
        </w:numPr>
        <w:rPr>
          <w:rFonts w:ascii="Calibri" w:hAnsi="Calibri" w:cs="Calibri"/>
          <w:lang w:bidi="en-US"/>
        </w:rPr>
      </w:pPr>
      <w:r w:rsidRPr="00626335">
        <w:rPr>
          <w:rFonts w:ascii="Calibri" w:hAnsi="Calibri" w:cs="Calibri"/>
          <w:lang w:val="en-US" w:bidi="en-US"/>
        </w:rPr>
        <w:t>In general, how would someone with this role feel about banning gas-powered vehicles? Explain. Be sure to identify the most important benefits and/or costs in your decision.</w:t>
      </w:r>
    </w:p>
    <w:p w14:paraId="3AEFFC95" w14:textId="77777777" w:rsidR="005D425E" w:rsidRDefault="00626335" w:rsidP="008A3B1B">
      <w:pPr>
        <w:pStyle w:val="ListParagraph"/>
        <w:numPr>
          <w:ilvl w:val="0"/>
          <w:numId w:val="12"/>
        </w:numPr>
        <w:ind w:left="1440"/>
        <w:rPr>
          <w:rFonts w:ascii="Calibri" w:hAnsi="Calibri" w:cs="Calibri"/>
          <w:lang w:val="en-US" w:bidi="en-US"/>
        </w:rPr>
        <w:sectPr w:rsidR="005D425E" w:rsidSect="004D67F7">
          <w:headerReference w:type="default" r:id="rId32"/>
          <w:headerReference w:type="first" r:id="rId33"/>
          <w:pgSz w:w="12240" w:h="15840"/>
          <w:pgMar w:top="1771" w:right="720" w:bottom="1440" w:left="864" w:header="576" w:footer="288" w:gutter="0"/>
          <w:cols w:space="720"/>
          <w:titlePg/>
        </w:sectPr>
      </w:pPr>
      <w:r w:rsidRPr="005D425E">
        <w:rPr>
          <w:rFonts w:ascii="Calibri" w:hAnsi="Calibri" w:cs="Calibri"/>
          <w:lang w:val="en-US" w:bidi="en-US"/>
        </w:rPr>
        <w:t>Accept any opinion as long as they back their opinion with examples of the costs or benefits above (or have other reasonable costs and benefits). Note that stakeholders may change their opinions between this step and getting into bigger groups once they hear other points of view. Additionally, stakeholders do NOT all have to agree at this step.</w:t>
      </w:r>
    </w:p>
    <w:tbl>
      <w:tblPr>
        <w:tblStyle w:val="a"/>
        <w:tblW w:w="105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340"/>
        <w:gridCol w:w="3425"/>
        <w:gridCol w:w="3508"/>
        <w:gridCol w:w="2245"/>
      </w:tblGrid>
      <w:tr w:rsidR="005D425E" w14:paraId="5A6F9520" w14:textId="77777777" w:rsidTr="005D425E">
        <w:trPr>
          <w:trHeight w:val="498"/>
        </w:trPr>
        <w:tc>
          <w:tcPr>
            <w:tcW w:w="1340" w:type="dxa"/>
            <w:shd w:val="clear" w:color="auto" w:fill="auto"/>
            <w:tcMar>
              <w:top w:w="100" w:type="dxa"/>
              <w:left w:w="100" w:type="dxa"/>
              <w:bottom w:w="100" w:type="dxa"/>
              <w:right w:w="100" w:type="dxa"/>
            </w:tcMar>
          </w:tcPr>
          <w:p w14:paraId="60F5B0C1" w14:textId="77777777" w:rsidR="005D425E" w:rsidRDefault="005D425E" w:rsidP="00F458DA">
            <w:pPr>
              <w:widowControl w:val="0"/>
              <w:pBdr>
                <w:top w:val="nil"/>
                <w:left w:val="nil"/>
                <w:bottom w:val="nil"/>
                <w:right w:val="nil"/>
                <w:between w:val="nil"/>
              </w:pBdr>
              <w:spacing w:line="240" w:lineRule="auto"/>
            </w:pPr>
          </w:p>
        </w:tc>
        <w:tc>
          <w:tcPr>
            <w:tcW w:w="3425" w:type="dxa"/>
            <w:shd w:val="clear" w:color="auto" w:fill="auto"/>
            <w:tcMar>
              <w:top w:w="100" w:type="dxa"/>
              <w:left w:w="100" w:type="dxa"/>
              <w:bottom w:w="100" w:type="dxa"/>
              <w:right w:w="100" w:type="dxa"/>
            </w:tcMar>
          </w:tcPr>
          <w:p w14:paraId="4C8ABA4C" w14:textId="77777777" w:rsidR="005D425E" w:rsidRDefault="005D425E" w:rsidP="00F458DA">
            <w:pPr>
              <w:widowControl w:val="0"/>
              <w:pBdr>
                <w:top w:val="nil"/>
                <w:left w:val="nil"/>
                <w:bottom w:val="nil"/>
                <w:right w:val="nil"/>
                <w:between w:val="nil"/>
              </w:pBdr>
              <w:spacing w:line="240" w:lineRule="auto"/>
            </w:pPr>
            <w:r>
              <w:t>What benefits would the policy have for this group?</w:t>
            </w:r>
          </w:p>
        </w:tc>
        <w:tc>
          <w:tcPr>
            <w:tcW w:w="3508" w:type="dxa"/>
            <w:shd w:val="clear" w:color="auto" w:fill="auto"/>
            <w:tcMar>
              <w:top w:w="100" w:type="dxa"/>
              <w:left w:w="100" w:type="dxa"/>
              <w:bottom w:w="100" w:type="dxa"/>
              <w:right w:w="100" w:type="dxa"/>
            </w:tcMar>
          </w:tcPr>
          <w:p w14:paraId="0119DBD1" w14:textId="77777777" w:rsidR="005D425E" w:rsidRDefault="005D425E" w:rsidP="00F458DA">
            <w:pPr>
              <w:widowControl w:val="0"/>
              <w:pBdr>
                <w:top w:val="nil"/>
                <w:left w:val="nil"/>
                <w:bottom w:val="nil"/>
                <w:right w:val="nil"/>
                <w:between w:val="nil"/>
              </w:pBdr>
              <w:spacing w:line="240" w:lineRule="auto"/>
            </w:pPr>
            <w:r>
              <w:t>What costs would the policy have for this group?</w:t>
            </w:r>
          </w:p>
        </w:tc>
        <w:tc>
          <w:tcPr>
            <w:tcW w:w="2245" w:type="dxa"/>
            <w:shd w:val="clear" w:color="auto" w:fill="auto"/>
            <w:tcMar>
              <w:top w:w="100" w:type="dxa"/>
              <w:left w:w="100" w:type="dxa"/>
              <w:bottom w:w="100" w:type="dxa"/>
              <w:right w:w="100" w:type="dxa"/>
            </w:tcMar>
          </w:tcPr>
          <w:p w14:paraId="58128B1C" w14:textId="77777777" w:rsidR="005D425E" w:rsidRDefault="005D425E" w:rsidP="00F458DA">
            <w:pPr>
              <w:widowControl w:val="0"/>
              <w:pBdr>
                <w:top w:val="nil"/>
                <w:left w:val="nil"/>
                <w:bottom w:val="nil"/>
                <w:right w:val="nil"/>
                <w:between w:val="nil"/>
              </w:pBdr>
              <w:spacing w:line="240" w:lineRule="auto"/>
            </w:pPr>
            <w:r>
              <w:t xml:space="preserve">Would this group be in favor of the policy? </w:t>
            </w:r>
          </w:p>
        </w:tc>
      </w:tr>
      <w:tr w:rsidR="005D425E" w14:paraId="63CDDA9B" w14:textId="77777777" w:rsidTr="005D425E">
        <w:trPr>
          <w:trHeight w:val="1524"/>
        </w:trPr>
        <w:tc>
          <w:tcPr>
            <w:tcW w:w="1340" w:type="dxa"/>
            <w:shd w:val="clear" w:color="auto" w:fill="auto"/>
            <w:tcMar>
              <w:top w:w="100" w:type="dxa"/>
              <w:left w:w="100" w:type="dxa"/>
              <w:bottom w:w="100" w:type="dxa"/>
              <w:right w:w="100" w:type="dxa"/>
            </w:tcMar>
            <w:vAlign w:val="center"/>
          </w:tcPr>
          <w:p w14:paraId="05B8DDC5" w14:textId="77777777" w:rsidR="005D425E" w:rsidRDefault="005D425E" w:rsidP="00F458DA">
            <w:pPr>
              <w:widowControl w:val="0"/>
              <w:spacing w:line="240" w:lineRule="auto"/>
            </w:pPr>
            <w:r>
              <w:t>Role 1: Consumers</w:t>
            </w:r>
          </w:p>
        </w:tc>
        <w:tc>
          <w:tcPr>
            <w:tcW w:w="3425" w:type="dxa"/>
            <w:shd w:val="clear" w:color="auto" w:fill="auto"/>
            <w:tcMar>
              <w:top w:w="100" w:type="dxa"/>
              <w:left w:w="100" w:type="dxa"/>
              <w:bottom w:w="100" w:type="dxa"/>
              <w:right w:w="100" w:type="dxa"/>
            </w:tcMar>
            <w:vAlign w:val="center"/>
          </w:tcPr>
          <w:p w14:paraId="20208CAF" w14:textId="77777777" w:rsidR="005D425E" w:rsidRDefault="005D425E" w:rsidP="00F458DA">
            <w:pPr>
              <w:widowControl w:val="0"/>
              <w:pBdr>
                <w:top w:val="nil"/>
                <w:left w:val="nil"/>
                <w:bottom w:val="nil"/>
                <w:right w:val="nil"/>
                <w:between w:val="nil"/>
              </w:pBdr>
              <w:spacing w:line="240" w:lineRule="auto"/>
            </w:pPr>
            <w:r>
              <w:br/>
            </w:r>
            <w:r>
              <w:br/>
            </w:r>
            <w:r>
              <w:br/>
            </w:r>
            <w:r>
              <w:br/>
            </w:r>
            <w:r>
              <w:br/>
            </w:r>
          </w:p>
        </w:tc>
        <w:tc>
          <w:tcPr>
            <w:tcW w:w="3508" w:type="dxa"/>
            <w:shd w:val="clear" w:color="auto" w:fill="auto"/>
            <w:tcMar>
              <w:top w:w="100" w:type="dxa"/>
              <w:left w:w="100" w:type="dxa"/>
              <w:bottom w:w="100" w:type="dxa"/>
              <w:right w:w="100" w:type="dxa"/>
            </w:tcMar>
            <w:vAlign w:val="center"/>
          </w:tcPr>
          <w:p w14:paraId="1BC1DF4E" w14:textId="77777777" w:rsidR="005D425E" w:rsidRDefault="005D425E" w:rsidP="00F458DA">
            <w:pPr>
              <w:widowControl w:val="0"/>
              <w:pBdr>
                <w:top w:val="nil"/>
                <w:left w:val="nil"/>
                <w:bottom w:val="nil"/>
                <w:right w:val="nil"/>
                <w:between w:val="nil"/>
              </w:pBdr>
              <w:spacing w:line="240" w:lineRule="auto"/>
            </w:pPr>
          </w:p>
        </w:tc>
        <w:tc>
          <w:tcPr>
            <w:tcW w:w="2245" w:type="dxa"/>
            <w:shd w:val="clear" w:color="auto" w:fill="auto"/>
            <w:tcMar>
              <w:top w:w="100" w:type="dxa"/>
              <w:left w:w="100" w:type="dxa"/>
              <w:bottom w:w="100" w:type="dxa"/>
              <w:right w:w="100" w:type="dxa"/>
            </w:tcMar>
            <w:vAlign w:val="center"/>
          </w:tcPr>
          <w:p w14:paraId="77A082FB" w14:textId="77777777" w:rsidR="005D425E" w:rsidRDefault="005D425E" w:rsidP="00F458DA">
            <w:pPr>
              <w:widowControl w:val="0"/>
              <w:pBdr>
                <w:top w:val="nil"/>
                <w:left w:val="nil"/>
                <w:bottom w:val="nil"/>
                <w:right w:val="nil"/>
                <w:between w:val="nil"/>
              </w:pBdr>
              <w:spacing w:line="240" w:lineRule="auto"/>
              <w:jc w:val="center"/>
            </w:pPr>
            <w:r>
              <w:t>Y    /   N</w:t>
            </w:r>
          </w:p>
        </w:tc>
      </w:tr>
      <w:tr w:rsidR="005D425E" w14:paraId="1E904CA3" w14:textId="77777777" w:rsidTr="005D425E">
        <w:trPr>
          <w:trHeight w:val="1754"/>
        </w:trPr>
        <w:tc>
          <w:tcPr>
            <w:tcW w:w="1340" w:type="dxa"/>
            <w:shd w:val="clear" w:color="auto" w:fill="auto"/>
            <w:tcMar>
              <w:top w:w="100" w:type="dxa"/>
              <w:left w:w="100" w:type="dxa"/>
              <w:bottom w:w="100" w:type="dxa"/>
              <w:right w:w="100" w:type="dxa"/>
            </w:tcMar>
            <w:vAlign w:val="center"/>
          </w:tcPr>
          <w:p w14:paraId="6B485D13" w14:textId="77777777" w:rsidR="005D425E" w:rsidRDefault="005D425E" w:rsidP="00F458DA">
            <w:pPr>
              <w:widowControl w:val="0"/>
              <w:spacing w:line="240" w:lineRule="auto"/>
            </w:pPr>
            <w:r>
              <w:t>Role 2: City Planners in California</w:t>
            </w:r>
          </w:p>
        </w:tc>
        <w:tc>
          <w:tcPr>
            <w:tcW w:w="3425" w:type="dxa"/>
            <w:shd w:val="clear" w:color="auto" w:fill="auto"/>
            <w:tcMar>
              <w:top w:w="100" w:type="dxa"/>
              <w:left w:w="100" w:type="dxa"/>
              <w:bottom w:w="100" w:type="dxa"/>
              <w:right w:w="100" w:type="dxa"/>
            </w:tcMar>
            <w:vAlign w:val="center"/>
          </w:tcPr>
          <w:p w14:paraId="522789E7" w14:textId="77777777" w:rsidR="005D425E" w:rsidRDefault="005D425E" w:rsidP="00F458DA">
            <w:pPr>
              <w:widowControl w:val="0"/>
              <w:spacing w:line="240" w:lineRule="auto"/>
            </w:pPr>
            <w:r>
              <w:br/>
            </w:r>
            <w:r>
              <w:br/>
            </w:r>
            <w:r>
              <w:br/>
            </w:r>
            <w:r>
              <w:br/>
            </w:r>
            <w:r>
              <w:br/>
            </w:r>
            <w:r>
              <w:br/>
            </w:r>
          </w:p>
        </w:tc>
        <w:tc>
          <w:tcPr>
            <w:tcW w:w="3508" w:type="dxa"/>
            <w:shd w:val="clear" w:color="auto" w:fill="auto"/>
            <w:tcMar>
              <w:top w:w="100" w:type="dxa"/>
              <w:left w:w="100" w:type="dxa"/>
              <w:bottom w:w="100" w:type="dxa"/>
              <w:right w:w="100" w:type="dxa"/>
            </w:tcMar>
            <w:vAlign w:val="center"/>
          </w:tcPr>
          <w:p w14:paraId="51E24140" w14:textId="77777777" w:rsidR="005D425E" w:rsidRDefault="005D425E" w:rsidP="00F458DA">
            <w:pPr>
              <w:widowControl w:val="0"/>
              <w:pBdr>
                <w:top w:val="nil"/>
                <w:left w:val="nil"/>
                <w:bottom w:val="nil"/>
                <w:right w:val="nil"/>
                <w:between w:val="nil"/>
              </w:pBdr>
              <w:spacing w:line="240" w:lineRule="auto"/>
            </w:pPr>
          </w:p>
        </w:tc>
        <w:tc>
          <w:tcPr>
            <w:tcW w:w="2245" w:type="dxa"/>
            <w:shd w:val="clear" w:color="auto" w:fill="auto"/>
            <w:tcMar>
              <w:top w:w="100" w:type="dxa"/>
              <w:left w:w="100" w:type="dxa"/>
              <w:bottom w:w="100" w:type="dxa"/>
              <w:right w:w="100" w:type="dxa"/>
            </w:tcMar>
            <w:vAlign w:val="center"/>
          </w:tcPr>
          <w:p w14:paraId="6FEE2863" w14:textId="77777777" w:rsidR="005D425E" w:rsidRDefault="005D425E" w:rsidP="00F458DA">
            <w:pPr>
              <w:widowControl w:val="0"/>
              <w:spacing w:line="240" w:lineRule="auto"/>
              <w:jc w:val="center"/>
            </w:pPr>
            <w:r>
              <w:t>Y    /   N</w:t>
            </w:r>
          </w:p>
        </w:tc>
      </w:tr>
      <w:tr w:rsidR="005D425E" w14:paraId="738C6613" w14:textId="77777777" w:rsidTr="005D425E">
        <w:trPr>
          <w:trHeight w:val="1767"/>
        </w:trPr>
        <w:tc>
          <w:tcPr>
            <w:tcW w:w="1340" w:type="dxa"/>
            <w:shd w:val="clear" w:color="auto" w:fill="auto"/>
            <w:tcMar>
              <w:top w:w="100" w:type="dxa"/>
              <w:left w:w="100" w:type="dxa"/>
              <w:bottom w:w="100" w:type="dxa"/>
              <w:right w:w="100" w:type="dxa"/>
            </w:tcMar>
            <w:vAlign w:val="center"/>
          </w:tcPr>
          <w:p w14:paraId="20D8C7A2" w14:textId="77777777" w:rsidR="005D425E" w:rsidRDefault="005D425E" w:rsidP="00F458DA">
            <w:pPr>
              <w:widowControl w:val="0"/>
              <w:spacing w:line="240" w:lineRule="auto"/>
            </w:pPr>
            <w:r w:rsidRPr="1494B626">
              <w:rPr>
                <w:lang w:val="en-US"/>
              </w:rPr>
              <w:t>Role 3: Car companies (i.e., General Motors, Ford, Honda)</w:t>
            </w:r>
          </w:p>
        </w:tc>
        <w:tc>
          <w:tcPr>
            <w:tcW w:w="3425" w:type="dxa"/>
            <w:shd w:val="clear" w:color="auto" w:fill="auto"/>
            <w:tcMar>
              <w:top w:w="100" w:type="dxa"/>
              <w:left w:w="100" w:type="dxa"/>
              <w:bottom w:w="100" w:type="dxa"/>
              <w:right w:w="100" w:type="dxa"/>
            </w:tcMar>
            <w:vAlign w:val="center"/>
          </w:tcPr>
          <w:p w14:paraId="376F5118" w14:textId="77777777" w:rsidR="005D425E" w:rsidRDefault="005D425E" w:rsidP="00F458DA">
            <w:pPr>
              <w:widowControl w:val="0"/>
              <w:spacing w:line="240" w:lineRule="auto"/>
            </w:pPr>
            <w:r>
              <w:br/>
            </w:r>
            <w:r>
              <w:br/>
            </w:r>
            <w:r>
              <w:br/>
            </w:r>
            <w:r>
              <w:br/>
            </w:r>
            <w:r>
              <w:br/>
            </w:r>
            <w:r>
              <w:br/>
            </w:r>
          </w:p>
        </w:tc>
        <w:tc>
          <w:tcPr>
            <w:tcW w:w="3508" w:type="dxa"/>
            <w:shd w:val="clear" w:color="auto" w:fill="auto"/>
            <w:tcMar>
              <w:top w:w="100" w:type="dxa"/>
              <w:left w:w="100" w:type="dxa"/>
              <w:bottom w:w="100" w:type="dxa"/>
              <w:right w:w="100" w:type="dxa"/>
            </w:tcMar>
            <w:vAlign w:val="center"/>
          </w:tcPr>
          <w:p w14:paraId="4486C4E2" w14:textId="77777777" w:rsidR="005D425E" w:rsidRDefault="005D425E" w:rsidP="00F458DA">
            <w:pPr>
              <w:widowControl w:val="0"/>
              <w:pBdr>
                <w:top w:val="nil"/>
                <w:left w:val="nil"/>
                <w:bottom w:val="nil"/>
                <w:right w:val="nil"/>
                <w:between w:val="nil"/>
              </w:pBdr>
              <w:spacing w:line="240" w:lineRule="auto"/>
            </w:pPr>
          </w:p>
        </w:tc>
        <w:tc>
          <w:tcPr>
            <w:tcW w:w="2245" w:type="dxa"/>
            <w:shd w:val="clear" w:color="auto" w:fill="auto"/>
            <w:tcMar>
              <w:top w:w="100" w:type="dxa"/>
              <w:left w:w="100" w:type="dxa"/>
              <w:bottom w:w="100" w:type="dxa"/>
              <w:right w:w="100" w:type="dxa"/>
            </w:tcMar>
            <w:vAlign w:val="center"/>
          </w:tcPr>
          <w:p w14:paraId="013BF0AA" w14:textId="77777777" w:rsidR="005D425E" w:rsidRDefault="005D425E" w:rsidP="00F458DA">
            <w:pPr>
              <w:widowControl w:val="0"/>
              <w:spacing w:line="240" w:lineRule="auto"/>
              <w:jc w:val="center"/>
            </w:pPr>
            <w:r>
              <w:t>Y    /   N</w:t>
            </w:r>
          </w:p>
        </w:tc>
      </w:tr>
      <w:tr w:rsidR="005D425E" w14:paraId="4EDFD5A1" w14:textId="77777777" w:rsidTr="005D425E">
        <w:trPr>
          <w:trHeight w:val="1024"/>
        </w:trPr>
        <w:tc>
          <w:tcPr>
            <w:tcW w:w="1340" w:type="dxa"/>
            <w:shd w:val="clear" w:color="auto" w:fill="auto"/>
            <w:tcMar>
              <w:top w:w="100" w:type="dxa"/>
              <w:left w:w="100" w:type="dxa"/>
              <w:bottom w:w="100" w:type="dxa"/>
              <w:right w:w="100" w:type="dxa"/>
            </w:tcMar>
            <w:vAlign w:val="center"/>
          </w:tcPr>
          <w:p w14:paraId="6C34C935" w14:textId="77777777" w:rsidR="005D425E" w:rsidRDefault="005D425E" w:rsidP="00F458DA">
            <w:pPr>
              <w:widowControl w:val="0"/>
              <w:spacing w:line="240" w:lineRule="auto"/>
            </w:pPr>
            <w:r>
              <w:t>Role 4: California Utility Companies</w:t>
            </w:r>
          </w:p>
        </w:tc>
        <w:tc>
          <w:tcPr>
            <w:tcW w:w="3425" w:type="dxa"/>
            <w:shd w:val="clear" w:color="auto" w:fill="auto"/>
            <w:tcMar>
              <w:top w:w="100" w:type="dxa"/>
              <w:left w:w="100" w:type="dxa"/>
              <w:bottom w:w="100" w:type="dxa"/>
              <w:right w:w="100" w:type="dxa"/>
            </w:tcMar>
            <w:vAlign w:val="center"/>
          </w:tcPr>
          <w:p w14:paraId="4017E79F" w14:textId="77777777" w:rsidR="005D425E" w:rsidRDefault="005D425E" w:rsidP="00F458DA">
            <w:pPr>
              <w:widowControl w:val="0"/>
              <w:spacing w:line="240" w:lineRule="auto"/>
            </w:pPr>
            <w:r>
              <w:br/>
            </w:r>
            <w:r>
              <w:br/>
            </w:r>
            <w:r>
              <w:br/>
            </w:r>
            <w:r>
              <w:br/>
            </w:r>
            <w:r>
              <w:br/>
            </w:r>
            <w:r>
              <w:br/>
            </w:r>
          </w:p>
        </w:tc>
        <w:tc>
          <w:tcPr>
            <w:tcW w:w="3508" w:type="dxa"/>
            <w:shd w:val="clear" w:color="auto" w:fill="auto"/>
            <w:tcMar>
              <w:top w:w="100" w:type="dxa"/>
              <w:left w:w="100" w:type="dxa"/>
              <w:bottom w:w="100" w:type="dxa"/>
              <w:right w:w="100" w:type="dxa"/>
            </w:tcMar>
            <w:vAlign w:val="center"/>
          </w:tcPr>
          <w:p w14:paraId="701D91DB" w14:textId="77777777" w:rsidR="005D425E" w:rsidRDefault="005D425E" w:rsidP="00F458DA">
            <w:pPr>
              <w:widowControl w:val="0"/>
              <w:pBdr>
                <w:top w:val="nil"/>
                <w:left w:val="nil"/>
                <w:bottom w:val="nil"/>
                <w:right w:val="nil"/>
                <w:between w:val="nil"/>
              </w:pBdr>
              <w:spacing w:line="240" w:lineRule="auto"/>
            </w:pPr>
          </w:p>
        </w:tc>
        <w:tc>
          <w:tcPr>
            <w:tcW w:w="2245" w:type="dxa"/>
            <w:shd w:val="clear" w:color="auto" w:fill="auto"/>
            <w:tcMar>
              <w:top w:w="100" w:type="dxa"/>
              <w:left w:w="100" w:type="dxa"/>
              <w:bottom w:w="100" w:type="dxa"/>
              <w:right w:w="100" w:type="dxa"/>
            </w:tcMar>
            <w:vAlign w:val="center"/>
          </w:tcPr>
          <w:p w14:paraId="39716942" w14:textId="77777777" w:rsidR="005D425E" w:rsidRDefault="005D425E" w:rsidP="00F458DA">
            <w:pPr>
              <w:widowControl w:val="0"/>
              <w:spacing w:line="240" w:lineRule="auto"/>
              <w:jc w:val="center"/>
            </w:pPr>
            <w:r>
              <w:t>Y    /   N</w:t>
            </w:r>
          </w:p>
        </w:tc>
      </w:tr>
      <w:tr w:rsidR="005D425E" w14:paraId="3038D6DA" w14:textId="77777777" w:rsidTr="005D425E">
        <w:trPr>
          <w:trHeight w:val="1780"/>
        </w:trPr>
        <w:tc>
          <w:tcPr>
            <w:tcW w:w="1340" w:type="dxa"/>
            <w:shd w:val="clear" w:color="auto" w:fill="auto"/>
            <w:tcMar>
              <w:top w:w="100" w:type="dxa"/>
              <w:left w:w="100" w:type="dxa"/>
              <w:bottom w:w="100" w:type="dxa"/>
              <w:right w:w="100" w:type="dxa"/>
            </w:tcMar>
            <w:vAlign w:val="center"/>
          </w:tcPr>
          <w:p w14:paraId="7C13545B" w14:textId="77777777" w:rsidR="005D425E" w:rsidRDefault="005D425E" w:rsidP="00F458DA">
            <w:pPr>
              <w:widowControl w:val="0"/>
              <w:spacing w:line="240" w:lineRule="auto"/>
            </w:pPr>
            <w:r>
              <w:t>Role 5: Lithium battery producers</w:t>
            </w:r>
          </w:p>
        </w:tc>
        <w:tc>
          <w:tcPr>
            <w:tcW w:w="3425" w:type="dxa"/>
            <w:shd w:val="clear" w:color="auto" w:fill="auto"/>
            <w:tcMar>
              <w:top w:w="100" w:type="dxa"/>
              <w:left w:w="100" w:type="dxa"/>
              <w:bottom w:w="100" w:type="dxa"/>
              <w:right w:w="100" w:type="dxa"/>
            </w:tcMar>
            <w:vAlign w:val="center"/>
          </w:tcPr>
          <w:p w14:paraId="0C982338" w14:textId="77777777" w:rsidR="005D425E" w:rsidRDefault="005D425E" w:rsidP="00F458DA">
            <w:pPr>
              <w:widowControl w:val="0"/>
              <w:spacing w:line="240" w:lineRule="auto"/>
            </w:pPr>
            <w:r>
              <w:br/>
            </w:r>
            <w:r>
              <w:br/>
            </w:r>
            <w:r>
              <w:br/>
            </w:r>
            <w:r>
              <w:br/>
            </w:r>
            <w:r>
              <w:br/>
            </w:r>
            <w:r>
              <w:br/>
            </w:r>
          </w:p>
        </w:tc>
        <w:tc>
          <w:tcPr>
            <w:tcW w:w="3508" w:type="dxa"/>
            <w:shd w:val="clear" w:color="auto" w:fill="auto"/>
            <w:tcMar>
              <w:top w:w="100" w:type="dxa"/>
              <w:left w:w="100" w:type="dxa"/>
              <w:bottom w:w="100" w:type="dxa"/>
              <w:right w:w="100" w:type="dxa"/>
            </w:tcMar>
            <w:vAlign w:val="center"/>
          </w:tcPr>
          <w:p w14:paraId="438BCE12" w14:textId="77777777" w:rsidR="005D425E" w:rsidRDefault="005D425E" w:rsidP="00F458DA">
            <w:pPr>
              <w:widowControl w:val="0"/>
              <w:pBdr>
                <w:top w:val="nil"/>
                <w:left w:val="nil"/>
                <w:bottom w:val="nil"/>
                <w:right w:val="nil"/>
                <w:between w:val="nil"/>
              </w:pBdr>
              <w:spacing w:line="240" w:lineRule="auto"/>
            </w:pPr>
          </w:p>
        </w:tc>
        <w:tc>
          <w:tcPr>
            <w:tcW w:w="2245" w:type="dxa"/>
            <w:shd w:val="clear" w:color="auto" w:fill="auto"/>
            <w:tcMar>
              <w:top w:w="100" w:type="dxa"/>
              <w:left w:w="100" w:type="dxa"/>
              <w:bottom w:w="100" w:type="dxa"/>
              <w:right w:w="100" w:type="dxa"/>
            </w:tcMar>
            <w:vAlign w:val="center"/>
          </w:tcPr>
          <w:p w14:paraId="656D6141" w14:textId="77777777" w:rsidR="005D425E" w:rsidRDefault="005D425E" w:rsidP="00F458DA">
            <w:pPr>
              <w:widowControl w:val="0"/>
              <w:spacing w:line="240" w:lineRule="auto"/>
              <w:jc w:val="center"/>
            </w:pPr>
            <w:r>
              <w:t>Y    /   N</w:t>
            </w:r>
          </w:p>
        </w:tc>
      </w:tr>
    </w:tbl>
    <w:p w14:paraId="16CFFDF7" w14:textId="3467A478" w:rsidR="005D425E" w:rsidRDefault="005D425E" w:rsidP="005D425E">
      <w:pPr>
        <w:rPr>
          <w:rFonts w:ascii="Calibri" w:hAnsi="Calibri" w:cs="Calibri"/>
        </w:rPr>
      </w:pPr>
    </w:p>
    <w:p w14:paraId="071D64A4" w14:textId="77777777" w:rsidR="005D425E" w:rsidRDefault="005D425E">
      <w:pPr>
        <w:rPr>
          <w:rFonts w:ascii="Calibri" w:hAnsi="Calibri" w:cs="Calibri"/>
        </w:rPr>
      </w:pPr>
      <w:r>
        <w:rPr>
          <w:rFonts w:ascii="Calibri" w:hAnsi="Calibri" w:cs="Calibri"/>
        </w:rPr>
        <w:br w:type="page"/>
      </w:r>
    </w:p>
    <w:p w14:paraId="1DB14318" w14:textId="005AFBBC" w:rsidR="00393840" w:rsidRPr="005D425E" w:rsidRDefault="005D425E" w:rsidP="008A3B1B">
      <w:pPr>
        <w:pStyle w:val="ListParagraph"/>
        <w:numPr>
          <w:ilvl w:val="0"/>
          <w:numId w:val="13"/>
        </w:numPr>
        <w:rPr>
          <w:rFonts w:ascii="Calibri" w:hAnsi="Calibri" w:cs="Calibri"/>
        </w:rPr>
      </w:pPr>
      <w:r w:rsidRPr="005D425E">
        <w:rPr>
          <w:rFonts w:ascii="Calibri" w:hAnsi="Calibri" w:cs="Calibri"/>
          <w:lang w:val="en-US" w:bidi="en-US"/>
        </w:rPr>
        <w:lastRenderedPageBreak/>
        <w:t>Ultimately, after hearing from the different roles of people affected by the policy, is your group in favor of the policy to ban gas-powered vehicles in California by 2035?</w:t>
      </w:r>
    </w:p>
    <w:p w14:paraId="276F66C4" w14:textId="77777777" w:rsidR="005D425E" w:rsidRDefault="005D425E" w:rsidP="005D425E">
      <w:pPr>
        <w:rPr>
          <w:rFonts w:ascii="Calibri" w:hAnsi="Calibri" w:cs="Calibri"/>
        </w:rPr>
      </w:pPr>
    </w:p>
    <w:p w14:paraId="0BE118AA" w14:textId="77777777" w:rsidR="005D425E" w:rsidRDefault="005D425E" w:rsidP="005D425E">
      <w:pPr>
        <w:rPr>
          <w:rFonts w:ascii="Calibri" w:hAnsi="Calibri" w:cs="Calibri"/>
        </w:rPr>
      </w:pPr>
    </w:p>
    <w:p w14:paraId="205FD8BB" w14:textId="77777777" w:rsidR="005D425E" w:rsidRDefault="005D425E" w:rsidP="005D425E">
      <w:pPr>
        <w:rPr>
          <w:rFonts w:ascii="Calibri" w:hAnsi="Calibri" w:cs="Calibri"/>
        </w:rPr>
      </w:pPr>
    </w:p>
    <w:p w14:paraId="5D6094EC" w14:textId="77777777" w:rsidR="005D425E" w:rsidRDefault="005D425E" w:rsidP="005D425E">
      <w:pPr>
        <w:rPr>
          <w:rFonts w:ascii="Calibri" w:hAnsi="Calibri" w:cs="Calibri"/>
        </w:rPr>
      </w:pPr>
    </w:p>
    <w:p w14:paraId="30DD0610" w14:textId="77777777" w:rsidR="005D425E" w:rsidRDefault="005D425E" w:rsidP="005D425E">
      <w:pPr>
        <w:rPr>
          <w:rFonts w:ascii="Calibri" w:hAnsi="Calibri" w:cs="Calibri"/>
        </w:rPr>
      </w:pPr>
    </w:p>
    <w:p w14:paraId="367D62CD" w14:textId="77777777" w:rsidR="005D425E" w:rsidRDefault="005D425E" w:rsidP="005D425E">
      <w:pPr>
        <w:rPr>
          <w:rFonts w:ascii="Calibri" w:hAnsi="Calibri" w:cs="Calibri"/>
        </w:rPr>
      </w:pPr>
    </w:p>
    <w:p w14:paraId="66768C7D" w14:textId="77777777" w:rsidR="005D425E" w:rsidRPr="005D425E" w:rsidRDefault="005D425E" w:rsidP="005D425E">
      <w:pPr>
        <w:rPr>
          <w:rFonts w:ascii="Calibri" w:hAnsi="Calibri" w:cs="Calibri"/>
        </w:rPr>
      </w:pPr>
    </w:p>
    <w:p w14:paraId="205D73B9" w14:textId="77777777" w:rsidR="005D425E" w:rsidRPr="005D425E" w:rsidRDefault="005D425E" w:rsidP="008A3B1B">
      <w:pPr>
        <w:pStyle w:val="ListParagraph"/>
        <w:numPr>
          <w:ilvl w:val="0"/>
          <w:numId w:val="13"/>
        </w:numPr>
        <w:rPr>
          <w:rFonts w:ascii="Calibri" w:hAnsi="Calibri" w:cs="Calibri"/>
        </w:rPr>
      </w:pPr>
      <w:r>
        <w:t>Which role had the most influence or was the most important in your decision? Explain why.</w:t>
      </w:r>
      <w:r>
        <w:br/>
      </w:r>
    </w:p>
    <w:p w14:paraId="3C2D30E9" w14:textId="77777777" w:rsidR="005D425E" w:rsidRDefault="005D425E" w:rsidP="005D425E">
      <w:pPr>
        <w:rPr>
          <w:rFonts w:ascii="Calibri" w:hAnsi="Calibri" w:cs="Calibri"/>
        </w:rPr>
      </w:pPr>
    </w:p>
    <w:p w14:paraId="0F9703A2" w14:textId="77777777" w:rsidR="005D425E" w:rsidRDefault="005D425E" w:rsidP="005D425E">
      <w:pPr>
        <w:rPr>
          <w:rFonts w:ascii="Calibri" w:hAnsi="Calibri" w:cs="Calibri"/>
        </w:rPr>
      </w:pPr>
    </w:p>
    <w:p w14:paraId="2CBA3708" w14:textId="77777777" w:rsidR="005D425E" w:rsidRDefault="005D425E" w:rsidP="005D425E">
      <w:pPr>
        <w:rPr>
          <w:rFonts w:ascii="Calibri" w:hAnsi="Calibri" w:cs="Calibri"/>
        </w:rPr>
      </w:pPr>
    </w:p>
    <w:p w14:paraId="7EDE0651" w14:textId="77777777" w:rsidR="005D425E" w:rsidRDefault="005D425E" w:rsidP="005D425E">
      <w:pPr>
        <w:rPr>
          <w:rFonts w:ascii="Calibri" w:hAnsi="Calibri" w:cs="Calibri"/>
        </w:rPr>
      </w:pPr>
    </w:p>
    <w:p w14:paraId="26A55E85" w14:textId="77777777" w:rsidR="005D425E" w:rsidRDefault="005D425E" w:rsidP="005D425E">
      <w:pPr>
        <w:rPr>
          <w:rFonts w:ascii="Calibri" w:hAnsi="Calibri" w:cs="Calibri"/>
        </w:rPr>
      </w:pPr>
    </w:p>
    <w:p w14:paraId="3127C8FE" w14:textId="77777777" w:rsidR="005D425E" w:rsidRPr="005D425E" w:rsidRDefault="005D425E" w:rsidP="005D425E">
      <w:pPr>
        <w:rPr>
          <w:rFonts w:ascii="Calibri" w:hAnsi="Calibri" w:cs="Calibri"/>
        </w:rPr>
      </w:pPr>
    </w:p>
    <w:p w14:paraId="752FA95B" w14:textId="5E568659" w:rsidR="005D425E" w:rsidRPr="005D425E" w:rsidRDefault="005D425E" w:rsidP="008A3B1B">
      <w:pPr>
        <w:numPr>
          <w:ilvl w:val="0"/>
          <w:numId w:val="13"/>
        </w:numPr>
        <w:rPr>
          <w:rFonts w:ascii="Calibri" w:hAnsi="Calibri" w:cs="Calibri"/>
        </w:rPr>
      </w:pPr>
      <w:r>
        <w:t>What opportunity costs does a bill like this have? Please list and explain 2-3 and specify which role(s) is(are) most likely to experience those opportunity costs.</w:t>
      </w:r>
    </w:p>
    <w:p w14:paraId="17E92506" w14:textId="77777777" w:rsidR="005D425E" w:rsidRPr="005D425E" w:rsidRDefault="005D425E" w:rsidP="005D425E">
      <w:pPr>
        <w:rPr>
          <w:rFonts w:ascii="Calibri" w:hAnsi="Calibri" w:cs="Calibri"/>
        </w:rPr>
      </w:pPr>
    </w:p>
    <w:p w14:paraId="663E26FA" w14:textId="77777777" w:rsidR="005D425E" w:rsidRPr="005D425E" w:rsidRDefault="005D425E" w:rsidP="005D425E">
      <w:pPr>
        <w:rPr>
          <w:rFonts w:ascii="Calibri" w:hAnsi="Calibri" w:cs="Calibri"/>
        </w:rPr>
      </w:pPr>
    </w:p>
    <w:p w14:paraId="796A2FD1" w14:textId="77777777" w:rsidR="005D425E" w:rsidRPr="005D425E" w:rsidRDefault="005D425E" w:rsidP="005D425E">
      <w:pPr>
        <w:rPr>
          <w:rFonts w:ascii="Calibri" w:hAnsi="Calibri" w:cs="Calibri"/>
        </w:rPr>
      </w:pPr>
    </w:p>
    <w:p w14:paraId="79B94D73" w14:textId="77777777" w:rsidR="005D425E" w:rsidRDefault="005D425E" w:rsidP="005D425E">
      <w:pPr>
        <w:rPr>
          <w:rFonts w:ascii="Calibri" w:hAnsi="Calibri" w:cs="Calibri"/>
        </w:rPr>
      </w:pPr>
    </w:p>
    <w:p w14:paraId="6C9D72FD" w14:textId="77777777" w:rsidR="005D425E" w:rsidRPr="005D425E" w:rsidRDefault="005D425E" w:rsidP="005D425E">
      <w:pPr>
        <w:rPr>
          <w:rFonts w:ascii="Calibri" w:hAnsi="Calibri" w:cs="Calibri"/>
        </w:rPr>
      </w:pPr>
    </w:p>
    <w:p w14:paraId="54DD1D9A" w14:textId="77777777" w:rsidR="005D425E" w:rsidRPr="005D425E" w:rsidRDefault="005D425E" w:rsidP="005D425E">
      <w:pPr>
        <w:rPr>
          <w:rFonts w:ascii="Calibri" w:hAnsi="Calibri" w:cs="Calibri"/>
        </w:rPr>
      </w:pPr>
    </w:p>
    <w:p w14:paraId="41C57B48" w14:textId="77777777" w:rsidR="005D425E" w:rsidRPr="005D425E" w:rsidRDefault="005D425E" w:rsidP="005D425E">
      <w:pPr>
        <w:rPr>
          <w:rFonts w:ascii="Calibri" w:hAnsi="Calibri" w:cs="Calibri"/>
        </w:rPr>
      </w:pPr>
    </w:p>
    <w:p w14:paraId="4536086F" w14:textId="77777777" w:rsidR="005D425E" w:rsidRPr="005D425E" w:rsidRDefault="005D425E" w:rsidP="005D425E">
      <w:pPr>
        <w:ind w:left="720"/>
        <w:rPr>
          <w:rFonts w:ascii="Calibri" w:hAnsi="Calibri" w:cs="Calibri"/>
        </w:rPr>
      </w:pPr>
    </w:p>
    <w:p w14:paraId="2E7BF343" w14:textId="77777777" w:rsidR="005D425E" w:rsidRDefault="005D425E" w:rsidP="008A3B1B">
      <w:pPr>
        <w:pStyle w:val="ListParagraph"/>
        <w:numPr>
          <w:ilvl w:val="0"/>
          <w:numId w:val="13"/>
        </w:numPr>
        <w:rPr>
          <w:rFonts w:ascii="Calibri" w:hAnsi="Calibri" w:cs="Calibri"/>
        </w:rPr>
        <w:sectPr w:rsidR="005D425E" w:rsidSect="004D67F7">
          <w:headerReference w:type="default" r:id="rId34"/>
          <w:headerReference w:type="first" r:id="rId35"/>
          <w:pgSz w:w="12240" w:h="15840"/>
          <w:pgMar w:top="1771" w:right="720" w:bottom="1440" w:left="864" w:header="576" w:footer="288" w:gutter="0"/>
          <w:cols w:space="720"/>
          <w:titlePg/>
        </w:sectPr>
      </w:pPr>
      <w:r w:rsidRPr="005D425E">
        <w:rPr>
          <w:rFonts w:ascii="Calibri" w:hAnsi="Calibri" w:cs="Calibri"/>
        </w:rPr>
        <w:t>Regardless of how the group voted, what improvements could be made to the policy to either make it feasible to pass (if your group was not in favor) or make it so more policy stakeholders within the group were in favor of the bill (if you were in favor</w:t>
      </w:r>
      <w:r>
        <w:rPr>
          <w:rFonts w:ascii="Calibri" w:hAnsi="Calibri" w:cs="Calibri"/>
        </w:rPr>
        <w:t xml:space="preserve"> </w:t>
      </w:r>
      <w:r w:rsidRPr="005D425E">
        <w:rPr>
          <w:rFonts w:ascii="Calibri" w:hAnsi="Calibri" w:cs="Calibri"/>
        </w:rPr>
        <w:t>but some stakeholders were against).To help you do this, think about the costs from the different roles and if there are ways to reduce the costs to those stakeholders?</w:t>
      </w:r>
    </w:p>
    <w:p w14:paraId="27613A08" w14:textId="4F8BF71B" w:rsidR="005D425E" w:rsidRDefault="005D425E" w:rsidP="005D425E">
      <w:pPr>
        <w:rPr>
          <w:rFonts w:ascii="Calibri" w:hAnsi="Calibri" w:cs="Calibri"/>
          <w:i/>
          <w:iCs/>
          <w:lang w:val="en-US"/>
        </w:rPr>
      </w:pPr>
      <w:r w:rsidRPr="005D425E">
        <w:rPr>
          <w:rFonts w:ascii="Calibri" w:hAnsi="Calibri" w:cs="Calibri"/>
          <w:i/>
          <w:iCs/>
          <w:lang w:val="en-US"/>
        </w:rPr>
        <w:lastRenderedPageBreak/>
        <w:t>Use this document as an alternative assessment using a policy of your choosing - either locally or nationally. Provide students news articles, podcasts, and other information and then have them answer the following questions.</w:t>
      </w:r>
    </w:p>
    <w:p w14:paraId="61132653" w14:textId="77777777" w:rsidR="005D425E" w:rsidRDefault="005D425E" w:rsidP="005D425E">
      <w:pPr>
        <w:rPr>
          <w:rFonts w:ascii="Calibri" w:hAnsi="Calibri" w:cs="Calibri"/>
          <w:i/>
          <w:iCs/>
          <w:lang w:val="en-US"/>
        </w:rPr>
      </w:pPr>
    </w:p>
    <w:p w14:paraId="6E65625C" w14:textId="2786C64E" w:rsidR="005D425E" w:rsidRDefault="005D425E" w:rsidP="008A3B1B">
      <w:pPr>
        <w:pStyle w:val="ListParagraph"/>
        <w:numPr>
          <w:ilvl w:val="0"/>
          <w:numId w:val="14"/>
        </w:numPr>
        <w:rPr>
          <w:rFonts w:ascii="Calibri" w:hAnsi="Calibri" w:cs="Calibri"/>
        </w:rPr>
      </w:pPr>
      <w:r w:rsidRPr="005D425E">
        <w:rPr>
          <w:rFonts w:ascii="Calibri" w:hAnsi="Calibri" w:cs="Calibri"/>
        </w:rPr>
        <w:t>Based on the policy provided, think of 5 groups of people that might be affected. List them in the first column.</w:t>
      </w:r>
      <w:r w:rsidR="00393A37">
        <w:rPr>
          <w:rFonts w:ascii="Calibri" w:hAnsi="Calibri" w:cs="Calibri"/>
        </w:rPr>
        <w:br/>
      </w:r>
    </w:p>
    <w:tbl>
      <w:tblPr>
        <w:tblStyle w:val="a0"/>
        <w:tblW w:w="9984" w:type="dxa"/>
        <w:tblInd w:w="6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87"/>
        <w:gridCol w:w="2887"/>
        <w:gridCol w:w="2807"/>
        <w:gridCol w:w="3103"/>
      </w:tblGrid>
      <w:tr w:rsidR="005D425E" w14:paraId="2F3A1EB5" w14:textId="77777777" w:rsidTr="005D425E">
        <w:trPr>
          <w:trHeight w:val="614"/>
        </w:trPr>
        <w:tc>
          <w:tcPr>
            <w:tcW w:w="1187" w:type="dxa"/>
            <w:shd w:val="clear" w:color="auto" w:fill="auto"/>
            <w:tcMar>
              <w:top w:w="100" w:type="dxa"/>
              <w:left w:w="100" w:type="dxa"/>
              <w:bottom w:w="100" w:type="dxa"/>
              <w:right w:w="100" w:type="dxa"/>
            </w:tcMar>
          </w:tcPr>
          <w:p w14:paraId="65EECBF1" w14:textId="77777777" w:rsidR="005D425E" w:rsidRDefault="005D425E" w:rsidP="00F458DA">
            <w:pPr>
              <w:widowControl w:val="0"/>
              <w:spacing w:line="240" w:lineRule="auto"/>
            </w:pPr>
            <w:r>
              <w:t>Groups of people</w:t>
            </w:r>
          </w:p>
        </w:tc>
        <w:tc>
          <w:tcPr>
            <w:tcW w:w="2887" w:type="dxa"/>
            <w:shd w:val="clear" w:color="auto" w:fill="auto"/>
            <w:tcMar>
              <w:top w:w="100" w:type="dxa"/>
              <w:left w:w="100" w:type="dxa"/>
              <w:bottom w:w="100" w:type="dxa"/>
              <w:right w:w="100" w:type="dxa"/>
            </w:tcMar>
          </w:tcPr>
          <w:p w14:paraId="1512DB08" w14:textId="77777777" w:rsidR="005D425E" w:rsidRDefault="005D425E" w:rsidP="00F458DA">
            <w:pPr>
              <w:widowControl w:val="0"/>
              <w:spacing w:line="240" w:lineRule="auto"/>
            </w:pPr>
            <w:r>
              <w:t>Costs of adopting the policy for this group.</w:t>
            </w:r>
          </w:p>
        </w:tc>
        <w:tc>
          <w:tcPr>
            <w:tcW w:w="2807" w:type="dxa"/>
            <w:shd w:val="clear" w:color="auto" w:fill="auto"/>
            <w:tcMar>
              <w:top w:w="100" w:type="dxa"/>
              <w:left w:w="100" w:type="dxa"/>
              <w:bottom w:w="100" w:type="dxa"/>
              <w:right w:w="100" w:type="dxa"/>
            </w:tcMar>
          </w:tcPr>
          <w:p w14:paraId="0F698CC3" w14:textId="77777777" w:rsidR="005D425E" w:rsidRDefault="005D425E" w:rsidP="00F458DA">
            <w:pPr>
              <w:widowControl w:val="0"/>
              <w:spacing w:line="240" w:lineRule="auto"/>
            </w:pPr>
            <w:r>
              <w:t>Benefits of adopting the policy for this group.</w:t>
            </w:r>
          </w:p>
        </w:tc>
        <w:tc>
          <w:tcPr>
            <w:tcW w:w="3103" w:type="dxa"/>
            <w:shd w:val="clear" w:color="auto" w:fill="auto"/>
            <w:tcMar>
              <w:top w:w="100" w:type="dxa"/>
              <w:left w:w="100" w:type="dxa"/>
              <w:bottom w:w="100" w:type="dxa"/>
              <w:right w:w="100" w:type="dxa"/>
            </w:tcMar>
          </w:tcPr>
          <w:p w14:paraId="5F49D9EC" w14:textId="77777777" w:rsidR="005D425E" w:rsidRDefault="005D425E" w:rsidP="00F458DA">
            <w:pPr>
              <w:widowControl w:val="0"/>
              <w:spacing w:line="240" w:lineRule="auto"/>
            </w:pPr>
            <w:r>
              <w:t>Is this group likely to vote for or against the policy? Explain</w:t>
            </w:r>
          </w:p>
        </w:tc>
      </w:tr>
      <w:tr w:rsidR="005D425E" w14:paraId="41A7AA0B" w14:textId="77777777" w:rsidTr="005D425E">
        <w:trPr>
          <w:trHeight w:val="1247"/>
        </w:trPr>
        <w:tc>
          <w:tcPr>
            <w:tcW w:w="1187" w:type="dxa"/>
            <w:shd w:val="clear" w:color="auto" w:fill="auto"/>
            <w:tcMar>
              <w:top w:w="100" w:type="dxa"/>
              <w:left w:w="100" w:type="dxa"/>
              <w:bottom w:w="100" w:type="dxa"/>
              <w:right w:w="100" w:type="dxa"/>
            </w:tcMar>
          </w:tcPr>
          <w:p w14:paraId="63B8D5C7" w14:textId="77777777" w:rsidR="005D425E" w:rsidRDefault="005D425E" w:rsidP="00F458DA">
            <w:pPr>
              <w:widowControl w:val="0"/>
              <w:spacing w:line="240" w:lineRule="auto"/>
            </w:pPr>
          </w:p>
          <w:p w14:paraId="44EE0CD5" w14:textId="77777777" w:rsidR="005D425E" w:rsidRDefault="005D425E" w:rsidP="00F458DA">
            <w:pPr>
              <w:widowControl w:val="0"/>
              <w:spacing w:line="240" w:lineRule="auto"/>
            </w:pPr>
          </w:p>
          <w:p w14:paraId="7B6F238A" w14:textId="77777777" w:rsidR="005D425E" w:rsidRDefault="005D425E" w:rsidP="00F458DA">
            <w:pPr>
              <w:widowControl w:val="0"/>
              <w:spacing w:line="240" w:lineRule="auto"/>
            </w:pPr>
          </w:p>
          <w:p w14:paraId="71B34F01" w14:textId="77777777" w:rsidR="005D425E" w:rsidRDefault="005D425E" w:rsidP="00F458DA">
            <w:pPr>
              <w:widowControl w:val="0"/>
              <w:spacing w:line="240" w:lineRule="auto"/>
            </w:pPr>
          </w:p>
        </w:tc>
        <w:tc>
          <w:tcPr>
            <w:tcW w:w="2887" w:type="dxa"/>
            <w:shd w:val="clear" w:color="auto" w:fill="auto"/>
            <w:tcMar>
              <w:top w:w="100" w:type="dxa"/>
              <w:left w:w="100" w:type="dxa"/>
              <w:bottom w:w="100" w:type="dxa"/>
              <w:right w:w="100" w:type="dxa"/>
            </w:tcMar>
          </w:tcPr>
          <w:p w14:paraId="06EACC88" w14:textId="77777777" w:rsidR="005D425E" w:rsidRDefault="005D425E" w:rsidP="00F458DA">
            <w:pPr>
              <w:widowControl w:val="0"/>
              <w:spacing w:line="240" w:lineRule="auto"/>
            </w:pPr>
          </w:p>
        </w:tc>
        <w:tc>
          <w:tcPr>
            <w:tcW w:w="2807" w:type="dxa"/>
            <w:shd w:val="clear" w:color="auto" w:fill="auto"/>
            <w:tcMar>
              <w:top w:w="100" w:type="dxa"/>
              <w:left w:w="100" w:type="dxa"/>
              <w:bottom w:w="100" w:type="dxa"/>
              <w:right w:w="100" w:type="dxa"/>
            </w:tcMar>
          </w:tcPr>
          <w:p w14:paraId="78B537EC" w14:textId="77777777" w:rsidR="005D425E" w:rsidRDefault="005D425E" w:rsidP="00F458DA">
            <w:pPr>
              <w:widowControl w:val="0"/>
              <w:spacing w:line="240" w:lineRule="auto"/>
            </w:pPr>
          </w:p>
        </w:tc>
        <w:tc>
          <w:tcPr>
            <w:tcW w:w="3103" w:type="dxa"/>
            <w:shd w:val="clear" w:color="auto" w:fill="auto"/>
            <w:tcMar>
              <w:top w:w="100" w:type="dxa"/>
              <w:left w:w="100" w:type="dxa"/>
              <w:bottom w:w="100" w:type="dxa"/>
              <w:right w:w="100" w:type="dxa"/>
            </w:tcMar>
          </w:tcPr>
          <w:p w14:paraId="5B2F539E" w14:textId="77777777" w:rsidR="005D425E" w:rsidRDefault="005D425E" w:rsidP="00F458DA">
            <w:pPr>
              <w:widowControl w:val="0"/>
              <w:spacing w:line="240" w:lineRule="auto"/>
            </w:pPr>
          </w:p>
        </w:tc>
      </w:tr>
      <w:tr w:rsidR="005D425E" w14:paraId="55658C1C" w14:textId="77777777" w:rsidTr="005D425E">
        <w:trPr>
          <w:trHeight w:val="1247"/>
        </w:trPr>
        <w:tc>
          <w:tcPr>
            <w:tcW w:w="1187" w:type="dxa"/>
            <w:shd w:val="clear" w:color="auto" w:fill="auto"/>
            <w:tcMar>
              <w:top w:w="100" w:type="dxa"/>
              <w:left w:w="100" w:type="dxa"/>
              <w:bottom w:w="100" w:type="dxa"/>
              <w:right w:w="100" w:type="dxa"/>
            </w:tcMar>
          </w:tcPr>
          <w:p w14:paraId="58333313" w14:textId="77777777" w:rsidR="005D425E" w:rsidRDefault="005D425E" w:rsidP="00F458DA">
            <w:pPr>
              <w:widowControl w:val="0"/>
              <w:spacing w:line="240" w:lineRule="auto"/>
            </w:pPr>
          </w:p>
          <w:p w14:paraId="3F3B39E4" w14:textId="77777777" w:rsidR="005D425E" w:rsidRDefault="005D425E" w:rsidP="00F458DA">
            <w:pPr>
              <w:widowControl w:val="0"/>
              <w:spacing w:line="240" w:lineRule="auto"/>
            </w:pPr>
          </w:p>
          <w:p w14:paraId="5E28BF6F" w14:textId="77777777" w:rsidR="005D425E" w:rsidRDefault="005D425E" w:rsidP="00F458DA">
            <w:pPr>
              <w:widowControl w:val="0"/>
              <w:spacing w:line="240" w:lineRule="auto"/>
            </w:pPr>
          </w:p>
          <w:p w14:paraId="5C44FCD5" w14:textId="77777777" w:rsidR="005D425E" w:rsidRDefault="005D425E" w:rsidP="00F458DA">
            <w:pPr>
              <w:widowControl w:val="0"/>
              <w:spacing w:line="240" w:lineRule="auto"/>
            </w:pPr>
          </w:p>
        </w:tc>
        <w:tc>
          <w:tcPr>
            <w:tcW w:w="2887" w:type="dxa"/>
            <w:shd w:val="clear" w:color="auto" w:fill="auto"/>
            <w:tcMar>
              <w:top w:w="100" w:type="dxa"/>
              <w:left w:w="100" w:type="dxa"/>
              <w:bottom w:w="100" w:type="dxa"/>
              <w:right w:w="100" w:type="dxa"/>
            </w:tcMar>
          </w:tcPr>
          <w:p w14:paraId="5DA46CB7" w14:textId="77777777" w:rsidR="005D425E" w:rsidRDefault="005D425E" w:rsidP="00F458DA">
            <w:pPr>
              <w:widowControl w:val="0"/>
              <w:spacing w:line="240" w:lineRule="auto"/>
            </w:pPr>
          </w:p>
        </w:tc>
        <w:tc>
          <w:tcPr>
            <w:tcW w:w="2807" w:type="dxa"/>
            <w:shd w:val="clear" w:color="auto" w:fill="auto"/>
            <w:tcMar>
              <w:top w:w="100" w:type="dxa"/>
              <w:left w:w="100" w:type="dxa"/>
              <w:bottom w:w="100" w:type="dxa"/>
              <w:right w:w="100" w:type="dxa"/>
            </w:tcMar>
          </w:tcPr>
          <w:p w14:paraId="07EB938F" w14:textId="77777777" w:rsidR="005D425E" w:rsidRDefault="005D425E" w:rsidP="00F458DA">
            <w:pPr>
              <w:widowControl w:val="0"/>
              <w:spacing w:line="240" w:lineRule="auto"/>
            </w:pPr>
          </w:p>
        </w:tc>
        <w:tc>
          <w:tcPr>
            <w:tcW w:w="3103" w:type="dxa"/>
            <w:shd w:val="clear" w:color="auto" w:fill="auto"/>
            <w:tcMar>
              <w:top w:w="100" w:type="dxa"/>
              <w:left w:w="100" w:type="dxa"/>
              <w:bottom w:w="100" w:type="dxa"/>
              <w:right w:w="100" w:type="dxa"/>
            </w:tcMar>
          </w:tcPr>
          <w:p w14:paraId="738877B7" w14:textId="77777777" w:rsidR="005D425E" w:rsidRDefault="005D425E" w:rsidP="00F458DA">
            <w:pPr>
              <w:widowControl w:val="0"/>
              <w:spacing w:line="240" w:lineRule="auto"/>
            </w:pPr>
          </w:p>
        </w:tc>
      </w:tr>
      <w:tr w:rsidR="005D425E" w14:paraId="3174F01F" w14:textId="77777777" w:rsidTr="005D425E">
        <w:trPr>
          <w:trHeight w:val="1247"/>
        </w:trPr>
        <w:tc>
          <w:tcPr>
            <w:tcW w:w="1187" w:type="dxa"/>
            <w:shd w:val="clear" w:color="auto" w:fill="auto"/>
            <w:tcMar>
              <w:top w:w="100" w:type="dxa"/>
              <w:left w:w="100" w:type="dxa"/>
              <w:bottom w:w="100" w:type="dxa"/>
              <w:right w:w="100" w:type="dxa"/>
            </w:tcMar>
          </w:tcPr>
          <w:p w14:paraId="33BCE5EA" w14:textId="77777777" w:rsidR="005D425E" w:rsidRDefault="005D425E" w:rsidP="00F458DA">
            <w:pPr>
              <w:widowControl w:val="0"/>
              <w:spacing w:line="240" w:lineRule="auto"/>
            </w:pPr>
          </w:p>
          <w:p w14:paraId="70CD1061" w14:textId="77777777" w:rsidR="005D425E" w:rsidRDefault="005D425E" w:rsidP="00F458DA">
            <w:pPr>
              <w:widowControl w:val="0"/>
              <w:spacing w:line="240" w:lineRule="auto"/>
            </w:pPr>
          </w:p>
          <w:p w14:paraId="05FA594B" w14:textId="77777777" w:rsidR="005D425E" w:rsidRDefault="005D425E" w:rsidP="00F458DA">
            <w:pPr>
              <w:widowControl w:val="0"/>
              <w:spacing w:line="240" w:lineRule="auto"/>
            </w:pPr>
          </w:p>
          <w:p w14:paraId="7040560E" w14:textId="77777777" w:rsidR="005D425E" w:rsidRDefault="005D425E" w:rsidP="00F458DA">
            <w:pPr>
              <w:widowControl w:val="0"/>
              <w:spacing w:line="240" w:lineRule="auto"/>
            </w:pPr>
          </w:p>
        </w:tc>
        <w:tc>
          <w:tcPr>
            <w:tcW w:w="2887" w:type="dxa"/>
            <w:shd w:val="clear" w:color="auto" w:fill="auto"/>
            <w:tcMar>
              <w:top w:w="100" w:type="dxa"/>
              <w:left w:w="100" w:type="dxa"/>
              <w:bottom w:w="100" w:type="dxa"/>
              <w:right w:w="100" w:type="dxa"/>
            </w:tcMar>
          </w:tcPr>
          <w:p w14:paraId="6F323FAF" w14:textId="77777777" w:rsidR="005D425E" w:rsidRDefault="005D425E" w:rsidP="00F458DA">
            <w:pPr>
              <w:widowControl w:val="0"/>
              <w:spacing w:line="240" w:lineRule="auto"/>
            </w:pPr>
          </w:p>
        </w:tc>
        <w:tc>
          <w:tcPr>
            <w:tcW w:w="2807" w:type="dxa"/>
            <w:shd w:val="clear" w:color="auto" w:fill="auto"/>
            <w:tcMar>
              <w:top w:w="100" w:type="dxa"/>
              <w:left w:w="100" w:type="dxa"/>
              <w:bottom w:w="100" w:type="dxa"/>
              <w:right w:w="100" w:type="dxa"/>
            </w:tcMar>
          </w:tcPr>
          <w:p w14:paraId="75C20C4A" w14:textId="77777777" w:rsidR="005D425E" w:rsidRDefault="005D425E" w:rsidP="00F458DA">
            <w:pPr>
              <w:widowControl w:val="0"/>
              <w:spacing w:line="240" w:lineRule="auto"/>
            </w:pPr>
          </w:p>
        </w:tc>
        <w:tc>
          <w:tcPr>
            <w:tcW w:w="3103" w:type="dxa"/>
            <w:shd w:val="clear" w:color="auto" w:fill="auto"/>
            <w:tcMar>
              <w:top w:w="100" w:type="dxa"/>
              <w:left w:w="100" w:type="dxa"/>
              <w:bottom w:w="100" w:type="dxa"/>
              <w:right w:w="100" w:type="dxa"/>
            </w:tcMar>
          </w:tcPr>
          <w:p w14:paraId="305E6C7E" w14:textId="77777777" w:rsidR="005D425E" w:rsidRDefault="005D425E" w:rsidP="00F458DA">
            <w:pPr>
              <w:widowControl w:val="0"/>
              <w:spacing w:line="240" w:lineRule="auto"/>
            </w:pPr>
          </w:p>
        </w:tc>
      </w:tr>
      <w:tr w:rsidR="005D425E" w14:paraId="047EDF2E" w14:textId="77777777" w:rsidTr="005D425E">
        <w:trPr>
          <w:trHeight w:val="1247"/>
        </w:trPr>
        <w:tc>
          <w:tcPr>
            <w:tcW w:w="1187" w:type="dxa"/>
            <w:shd w:val="clear" w:color="auto" w:fill="auto"/>
            <w:tcMar>
              <w:top w:w="100" w:type="dxa"/>
              <w:left w:w="100" w:type="dxa"/>
              <w:bottom w:w="100" w:type="dxa"/>
              <w:right w:w="100" w:type="dxa"/>
            </w:tcMar>
          </w:tcPr>
          <w:p w14:paraId="6E2CA0A3" w14:textId="77777777" w:rsidR="005D425E" w:rsidRDefault="005D425E" w:rsidP="00F458DA">
            <w:pPr>
              <w:widowControl w:val="0"/>
              <w:spacing w:line="240" w:lineRule="auto"/>
            </w:pPr>
          </w:p>
          <w:p w14:paraId="411B8314" w14:textId="77777777" w:rsidR="005D425E" w:rsidRDefault="005D425E" w:rsidP="00F458DA">
            <w:pPr>
              <w:widowControl w:val="0"/>
              <w:spacing w:line="240" w:lineRule="auto"/>
            </w:pPr>
          </w:p>
          <w:p w14:paraId="57806577" w14:textId="77777777" w:rsidR="005D425E" w:rsidRDefault="005D425E" w:rsidP="00F458DA">
            <w:pPr>
              <w:widowControl w:val="0"/>
              <w:spacing w:line="240" w:lineRule="auto"/>
            </w:pPr>
          </w:p>
          <w:p w14:paraId="73C15FD8" w14:textId="77777777" w:rsidR="005D425E" w:rsidRDefault="005D425E" w:rsidP="00F458DA">
            <w:pPr>
              <w:widowControl w:val="0"/>
              <w:spacing w:line="240" w:lineRule="auto"/>
            </w:pPr>
          </w:p>
        </w:tc>
        <w:tc>
          <w:tcPr>
            <w:tcW w:w="2887" w:type="dxa"/>
            <w:shd w:val="clear" w:color="auto" w:fill="auto"/>
            <w:tcMar>
              <w:top w:w="100" w:type="dxa"/>
              <w:left w:w="100" w:type="dxa"/>
              <w:bottom w:w="100" w:type="dxa"/>
              <w:right w:w="100" w:type="dxa"/>
            </w:tcMar>
          </w:tcPr>
          <w:p w14:paraId="5C86C499" w14:textId="77777777" w:rsidR="005D425E" w:rsidRDefault="005D425E" w:rsidP="00F458DA">
            <w:pPr>
              <w:widowControl w:val="0"/>
              <w:spacing w:line="240" w:lineRule="auto"/>
            </w:pPr>
          </w:p>
        </w:tc>
        <w:tc>
          <w:tcPr>
            <w:tcW w:w="2807" w:type="dxa"/>
            <w:shd w:val="clear" w:color="auto" w:fill="auto"/>
            <w:tcMar>
              <w:top w:w="100" w:type="dxa"/>
              <w:left w:w="100" w:type="dxa"/>
              <w:bottom w:w="100" w:type="dxa"/>
              <w:right w:w="100" w:type="dxa"/>
            </w:tcMar>
          </w:tcPr>
          <w:p w14:paraId="39310769" w14:textId="77777777" w:rsidR="005D425E" w:rsidRDefault="005D425E" w:rsidP="00F458DA">
            <w:pPr>
              <w:widowControl w:val="0"/>
              <w:spacing w:line="240" w:lineRule="auto"/>
            </w:pPr>
          </w:p>
        </w:tc>
        <w:tc>
          <w:tcPr>
            <w:tcW w:w="3103" w:type="dxa"/>
            <w:shd w:val="clear" w:color="auto" w:fill="auto"/>
            <w:tcMar>
              <w:top w:w="100" w:type="dxa"/>
              <w:left w:w="100" w:type="dxa"/>
              <w:bottom w:w="100" w:type="dxa"/>
              <w:right w:w="100" w:type="dxa"/>
            </w:tcMar>
          </w:tcPr>
          <w:p w14:paraId="28F61B37" w14:textId="77777777" w:rsidR="005D425E" w:rsidRDefault="005D425E" w:rsidP="00F458DA">
            <w:pPr>
              <w:widowControl w:val="0"/>
              <w:spacing w:line="240" w:lineRule="auto"/>
            </w:pPr>
          </w:p>
        </w:tc>
      </w:tr>
      <w:tr w:rsidR="005D425E" w14:paraId="4C998F1E" w14:textId="77777777" w:rsidTr="005D425E">
        <w:trPr>
          <w:trHeight w:val="1247"/>
        </w:trPr>
        <w:tc>
          <w:tcPr>
            <w:tcW w:w="1187" w:type="dxa"/>
            <w:shd w:val="clear" w:color="auto" w:fill="auto"/>
            <w:tcMar>
              <w:top w:w="100" w:type="dxa"/>
              <w:left w:w="100" w:type="dxa"/>
              <w:bottom w:w="100" w:type="dxa"/>
              <w:right w:w="100" w:type="dxa"/>
            </w:tcMar>
          </w:tcPr>
          <w:p w14:paraId="1244A528" w14:textId="77777777" w:rsidR="005D425E" w:rsidRDefault="005D425E" w:rsidP="00F458DA">
            <w:pPr>
              <w:widowControl w:val="0"/>
              <w:spacing w:line="240" w:lineRule="auto"/>
            </w:pPr>
          </w:p>
          <w:p w14:paraId="6E80A0E8" w14:textId="77777777" w:rsidR="005D425E" w:rsidRDefault="005D425E" w:rsidP="00F458DA">
            <w:pPr>
              <w:widowControl w:val="0"/>
              <w:spacing w:line="240" w:lineRule="auto"/>
            </w:pPr>
          </w:p>
          <w:p w14:paraId="57A9D905" w14:textId="77777777" w:rsidR="005D425E" w:rsidRDefault="005D425E" w:rsidP="00F458DA">
            <w:pPr>
              <w:widowControl w:val="0"/>
              <w:spacing w:line="240" w:lineRule="auto"/>
            </w:pPr>
          </w:p>
          <w:p w14:paraId="29F76E82" w14:textId="77777777" w:rsidR="005D425E" w:rsidRDefault="005D425E" w:rsidP="00F458DA">
            <w:pPr>
              <w:widowControl w:val="0"/>
              <w:spacing w:line="240" w:lineRule="auto"/>
            </w:pPr>
          </w:p>
        </w:tc>
        <w:tc>
          <w:tcPr>
            <w:tcW w:w="2887" w:type="dxa"/>
            <w:shd w:val="clear" w:color="auto" w:fill="auto"/>
            <w:tcMar>
              <w:top w:w="100" w:type="dxa"/>
              <w:left w:w="100" w:type="dxa"/>
              <w:bottom w:w="100" w:type="dxa"/>
              <w:right w:w="100" w:type="dxa"/>
            </w:tcMar>
          </w:tcPr>
          <w:p w14:paraId="145734F7" w14:textId="77777777" w:rsidR="005D425E" w:rsidRDefault="005D425E" w:rsidP="00F458DA">
            <w:pPr>
              <w:widowControl w:val="0"/>
              <w:spacing w:line="240" w:lineRule="auto"/>
            </w:pPr>
          </w:p>
        </w:tc>
        <w:tc>
          <w:tcPr>
            <w:tcW w:w="2807" w:type="dxa"/>
            <w:shd w:val="clear" w:color="auto" w:fill="auto"/>
            <w:tcMar>
              <w:top w:w="100" w:type="dxa"/>
              <w:left w:w="100" w:type="dxa"/>
              <w:bottom w:w="100" w:type="dxa"/>
              <w:right w:w="100" w:type="dxa"/>
            </w:tcMar>
          </w:tcPr>
          <w:p w14:paraId="7097A2FF" w14:textId="77777777" w:rsidR="005D425E" w:rsidRDefault="005D425E" w:rsidP="00F458DA">
            <w:pPr>
              <w:widowControl w:val="0"/>
              <w:spacing w:line="240" w:lineRule="auto"/>
            </w:pPr>
          </w:p>
        </w:tc>
        <w:tc>
          <w:tcPr>
            <w:tcW w:w="3103" w:type="dxa"/>
            <w:shd w:val="clear" w:color="auto" w:fill="auto"/>
            <w:tcMar>
              <w:top w:w="100" w:type="dxa"/>
              <w:left w:w="100" w:type="dxa"/>
              <w:bottom w:w="100" w:type="dxa"/>
              <w:right w:w="100" w:type="dxa"/>
            </w:tcMar>
          </w:tcPr>
          <w:p w14:paraId="0455047B" w14:textId="77777777" w:rsidR="005D425E" w:rsidRDefault="005D425E" w:rsidP="00F458DA">
            <w:pPr>
              <w:widowControl w:val="0"/>
              <w:spacing w:line="240" w:lineRule="auto"/>
            </w:pPr>
          </w:p>
        </w:tc>
      </w:tr>
    </w:tbl>
    <w:p w14:paraId="2F688EDF" w14:textId="77777777" w:rsidR="00393A37" w:rsidRDefault="00393A37" w:rsidP="00393A37">
      <w:pPr>
        <w:ind w:left="720"/>
      </w:pPr>
    </w:p>
    <w:p w14:paraId="318976D4" w14:textId="77777777" w:rsidR="00393A37" w:rsidRDefault="00393A37">
      <w:r>
        <w:br w:type="page"/>
      </w:r>
    </w:p>
    <w:p w14:paraId="3D7B92A5" w14:textId="593DC3B2" w:rsidR="00393A37" w:rsidRPr="00393A37" w:rsidRDefault="00393A37" w:rsidP="008A3B1B">
      <w:pPr>
        <w:pStyle w:val="ListParagraph"/>
        <w:numPr>
          <w:ilvl w:val="0"/>
          <w:numId w:val="15"/>
        </w:numPr>
        <w:rPr>
          <w:rFonts w:ascii="Calibri" w:hAnsi="Calibri" w:cs="Calibri"/>
        </w:rPr>
      </w:pPr>
      <w:r w:rsidRPr="00393A37">
        <w:rPr>
          <w:rFonts w:ascii="Calibri" w:hAnsi="Calibri" w:cs="Calibri"/>
        </w:rPr>
        <w:lastRenderedPageBreak/>
        <w:t>Based on your table in question 1, should this policy be passed? Why or why not?</w:t>
      </w:r>
      <w:r w:rsidRPr="00393A37">
        <w:rPr>
          <w:rFonts w:ascii="Calibri" w:hAnsi="Calibri" w:cs="Calibri"/>
        </w:rPr>
        <w:br/>
      </w:r>
      <w:r w:rsidRPr="00393A37">
        <w:rPr>
          <w:rFonts w:ascii="Calibri" w:hAnsi="Calibri" w:cs="Calibri"/>
        </w:rPr>
        <w:br/>
      </w:r>
      <w:r w:rsidRPr="00393A37">
        <w:rPr>
          <w:rFonts w:ascii="Calibri" w:hAnsi="Calibri" w:cs="Calibri"/>
        </w:rPr>
        <w:br/>
      </w:r>
      <w:r w:rsidRPr="00393A37">
        <w:rPr>
          <w:rFonts w:ascii="Calibri" w:hAnsi="Calibri" w:cs="Calibri"/>
        </w:rPr>
        <w:br/>
      </w:r>
      <w:r w:rsidRPr="00393A37">
        <w:rPr>
          <w:rFonts w:ascii="Calibri" w:hAnsi="Calibri" w:cs="Calibri"/>
        </w:rPr>
        <w:br/>
      </w:r>
      <w:r w:rsidRPr="00393A37">
        <w:rPr>
          <w:rFonts w:ascii="Calibri" w:hAnsi="Calibri" w:cs="Calibri"/>
        </w:rPr>
        <w:br/>
      </w:r>
      <w:r w:rsidRPr="00393A37">
        <w:rPr>
          <w:rFonts w:ascii="Calibri" w:hAnsi="Calibri" w:cs="Calibri"/>
        </w:rPr>
        <w:br/>
      </w:r>
      <w:r w:rsidRPr="00393A37">
        <w:rPr>
          <w:rFonts w:ascii="Calibri" w:hAnsi="Calibri" w:cs="Calibri"/>
        </w:rPr>
        <w:br/>
      </w:r>
      <w:r w:rsidRPr="00393A37">
        <w:rPr>
          <w:rFonts w:ascii="Calibri" w:hAnsi="Calibri" w:cs="Calibri"/>
        </w:rPr>
        <w:br/>
      </w:r>
      <w:r w:rsidRPr="00393A37">
        <w:rPr>
          <w:rFonts w:ascii="Calibri" w:hAnsi="Calibri" w:cs="Calibri"/>
        </w:rPr>
        <w:br/>
      </w:r>
    </w:p>
    <w:p w14:paraId="466BAD8D" w14:textId="77777777" w:rsidR="0004004F" w:rsidRDefault="00393A37" w:rsidP="008A3B1B">
      <w:pPr>
        <w:pStyle w:val="ListParagraph"/>
        <w:numPr>
          <w:ilvl w:val="0"/>
          <w:numId w:val="15"/>
        </w:numPr>
        <w:rPr>
          <w:rFonts w:ascii="Calibri" w:hAnsi="Calibri" w:cs="Calibri"/>
        </w:rPr>
        <w:sectPr w:rsidR="0004004F" w:rsidSect="004D67F7">
          <w:headerReference w:type="default" r:id="rId36"/>
          <w:headerReference w:type="first" r:id="rId37"/>
          <w:pgSz w:w="12240" w:h="15840"/>
          <w:pgMar w:top="1771" w:right="720" w:bottom="1440" w:left="864" w:header="576" w:footer="288" w:gutter="0"/>
          <w:cols w:space="720"/>
          <w:titlePg/>
        </w:sectPr>
      </w:pPr>
      <w:r w:rsidRPr="00393A37">
        <w:rPr>
          <w:rFonts w:ascii="Calibri" w:hAnsi="Calibri" w:cs="Calibri"/>
        </w:rPr>
        <w:t>Regardless of how you voted, what improvements could be made to the policy to either make it feasible to pass (if your group was not in favor) or make it so more roles within the group were in favor of the bill (if you were in favor but some roles were against).To help you do this think about the costs from the different roles and if there are ways to reduce the costs to those groups.</w:t>
      </w:r>
    </w:p>
    <w:p w14:paraId="11B345AC" w14:textId="77777777" w:rsidR="0004004F" w:rsidRPr="0004004F" w:rsidRDefault="0004004F" w:rsidP="0004004F">
      <w:pPr>
        <w:pStyle w:val="Heading2"/>
        <w:rPr>
          <w:rFonts w:ascii="Calibri" w:hAnsi="Calibri" w:cs="Calibri"/>
        </w:rPr>
      </w:pPr>
      <w:r w:rsidRPr="0004004F">
        <w:rPr>
          <w:rFonts w:ascii="Calibri" w:hAnsi="Calibri" w:cs="Calibri"/>
        </w:rPr>
        <w:lastRenderedPageBreak/>
        <w:t>References</w:t>
      </w:r>
    </w:p>
    <w:p w14:paraId="25848E69" w14:textId="77777777" w:rsidR="0004004F" w:rsidRPr="0004004F" w:rsidRDefault="0004004F" w:rsidP="0004004F">
      <w:pPr>
        <w:ind w:left="720" w:hanging="720"/>
        <w:rPr>
          <w:rFonts w:ascii="Calibri" w:hAnsi="Calibri" w:cs="Calibri"/>
        </w:rPr>
      </w:pPr>
      <w:r w:rsidRPr="0004004F">
        <w:rPr>
          <w:rFonts w:ascii="Calibri" w:hAnsi="Calibri" w:cs="Calibri"/>
        </w:rPr>
        <w:t>Advanced Clean Cars II | California Air Resources Board. (n.d.).</w:t>
      </w:r>
      <w:hyperlink r:id="rId38">
        <w:r w:rsidRPr="0004004F">
          <w:rPr>
            <w:rFonts w:ascii="Calibri" w:hAnsi="Calibri" w:cs="Calibri"/>
            <w:color w:val="1155CC"/>
            <w:u w:val="single"/>
          </w:rPr>
          <w:t xml:space="preserve"> https://ww2.arb.ca.gov/our-work/programs/advanced-clean-cars-program/advanced-clean-cars-ii</w:t>
        </w:r>
      </w:hyperlink>
    </w:p>
    <w:p w14:paraId="69580B16" w14:textId="77777777" w:rsidR="0004004F" w:rsidRPr="0004004F" w:rsidRDefault="0004004F" w:rsidP="0004004F">
      <w:pPr>
        <w:ind w:left="720" w:hanging="720"/>
        <w:rPr>
          <w:rFonts w:ascii="Calibri" w:hAnsi="Calibri" w:cs="Calibri"/>
        </w:rPr>
      </w:pPr>
      <w:r w:rsidRPr="0004004F">
        <w:rPr>
          <w:rFonts w:ascii="Calibri" w:hAnsi="Calibri" w:cs="Calibri"/>
        </w:rPr>
        <w:t xml:space="preserve">Avery, D. (2023, September 8). These 9 states are banning the sale of Gas-Powered cars. CNET. </w:t>
      </w:r>
      <w:hyperlink r:id="rId39">
        <w:r w:rsidRPr="0004004F">
          <w:rPr>
            <w:rFonts w:ascii="Calibri" w:hAnsi="Calibri" w:cs="Calibri"/>
            <w:color w:val="1155CC"/>
            <w:u w:val="single"/>
          </w:rPr>
          <w:t>https://www.cnet.com/roadshow/news/states-banning-new-gas-powered-cars/</w:t>
        </w:r>
      </w:hyperlink>
    </w:p>
    <w:p w14:paraId="71AE4CFD" w14:textId="77777777" w:rsidR="0004004F" w:rsidRPr="0004004F" w:rsidRDefault="0004004F" w:rsidP="0004004F">
      <w:pPr>
        <w:ind w:left="720" w:hanging="720"/>
        <w:rPr>
          <w:rFonts w:ascii="Calibri" w:hAnsi="Calibri" w:cs="Calibri"/>
        </w:rPr>
      </w:pPr>
      <w:r w:rsidRPr="0004004F">
        <w:rPr>
          <w:rFonts w:ascii="Calibri" w:hAnsi="Calibri" w:cs="Calibri"/>
        </w:rPr>
        <w:t xml:space="preserve">Goodwin, A. (2022, June 9). What Biden’s proposed EV charging standards mean for you. CNET. </w:t>
      </w:r>
      <w:hyperlink r:id="rId40">
        <w:r w:rsidRPr="0004004F">
          <w:rPr>
            <w:rFonts w:ascii="Calibri" w:hAnsi="Calibri" w:cs="Calibri"/>
            <w:color w:val="1155CC"/>
            <w:u w:val="single"/>
          </w:rPr>
          <w:t>https://www.cnet.com/roadshow/news/biden-administration-proposed-ev-charging-standards/</w:t>
        </w:r>
      </w:hyperlink>
      <w:r w:rsidRPr="0004004F">
        <w:rPr>
          <w:rFonts w:ascii="Calibri" w:hAnsi="Calibri" w:cs="Calibri"/>
        </w:rPr>
        <w:t xml:space="preserve"> </w:t>
      </w:r>
    </w:p>
    <w:p w14:paraId="46CC8BBB"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rPr>
      </w:pPr>
      <w:r w:rsidRPr="0004004F">
        <w:rPr>
          <w:rFonts w:ascii="Calibri" w:hAnsi="Calibri" w:cs="Calibri"/>
        </w:rPr>
        <w:t xml:space="preserve">Orf, D. (2023, January 6). Does the world have enough lithium for batteries? Popular Mechanics. </w:t>
      </w:r>
      <w:hyperlink r:id="rId41">
        <w:r w:rsidRPr="0004004F">
          <w:rPr>
            <w:rFonts w:ascii="Calibri" w:hAnsi="Calibri" w:cs="Calibri"/>
            <w:color w:val="1155CC"/>
            <w:u w:val="single"/>
          </w:rPr>
          <w:t>https://www.popularmechanics.com/science/energy/a42417327/lithium-supply-batteries-electric-vehicles/</w:t>
        </w:r>
      </w:hyperlink>
    </w:p>
    <w:p w14:paraId="30196E82" w14:textId="77777777" w:rsidR="0004004F" w:rsidRPr="0004004F" w:rsidRDefault="0004004F" w:rsidP="0004004F">
      <w:pPr>
        <w:rPr>
          <w:rFonts w:ascii="Calibri" w:hAnsi="Calibri" w:cs="Calibri"/>
          <w:sz w:val="32"/>
          <w:szCs w:val="32"/>
        </w:rPr>
      </w:pPr>
    </w:p>
    <w:p w14:paraId="5AB14871" w14:textId="77777777" w:rsidR="0004004F" w:rsidRPr="0004004F" w:rsidRDefault="0004004F" w:rsidP="0004004F">
      <w:pPr>
        <w:rPr>
          <w:rFonts w:ascii="Calibri" w:hAnsi="Calibri" w:cs="Calibri"/>
          <w:sz w:val="32"/>
          <w:szCs w:val="32"/>
        </w:rPr>
      </w:pPr>
      <w:r w:rsidRPr="0004004F">
        <w:rPr>
          <w:rFonts w:ascii="Calibri" w:hAnsi="Calibri" w:cs="Calibri"/>
          <w:sz w:val="32"/>
          <w:szCs w:val="32"/>
        </w:rPr>
        <w:t>Role Card Sources</w:t>
      </w:r>
    </w:p>
    <w:p w14:paraId="5E35015F" w14:textId="77777777" w:rsidR="0004004F" w:rsidRPr="0004004F" w:rsidRDefault="0004004F" w:rsidP="0004004F">
      <w:pPr>
        <w:widowControl w:val="0"/>
        <w:ind w:left="360"/>
        <w:rPr>
          <w:rFonts w:ascii="Calibri" w:eastAsia="Times New Roman" w:hAnsi="Calibri" w:cs="Calibri"/>
          <w:b/>
          <w:sz w:val="24"/>
          <w:szCs w:val="24"/>
        </w:rPr>
      </w:pPr>
    </w:p>
    <w:p w14:paraId="3282900D" w14:textId="77777777" w:rsidR="0004004F" w:rsidRPr="0004004F" w:rsidRDefault="0004004F" w:rsidP="0004004F">
      <w:pPr>
        <w:widowControl w:val="0"/>
        <w:ind w:left="360"/>
        <w:rPr>
          <w:rFonts w:ascii="Calibri" w:eastAsia="Times New Roman" w:hAnsi="Calibri" w:cs="Calibri"/>
          <w:b/>
          <w:sz w:val="24"/>
          <w:szCs w:val="24"/>
        </w:rPr>
      </w:pPr>
      <w:r w:rsidRPr="0004004F">
        <w:rPr>
          <w:rFonts w:ascii="Calibri" w:eastAsia="Times New Roman" w:hAnsi="Calibri" w:cs="Calibri"/>
          <w:b/>
          <w:sz w:val="24"/>
          <w:szCs w:val="24"/>
        </w:rPr>
        <w:t>Role 1: Consumers</w:t>
      </w:r>
    </w:p>
    <w:p w14:paraId="55DD03D6" w14:textId="77777777" w:rsidR="0004004F" w:rsidRPr="0004004F" w:rsidRDefault="0004004F" w:rsidP="0004004F">
      <w:pPr>
        <w:widowControl w:val="0"/>
        <w:ind w:left="1080" w:hanging="720"/>
        <w:rPr>
          <w:rFonts w:ascii="Calibri" w:eastAsia="Times New Roman" w:hAnsi="Calibri" w:cs="Calibri"/>
          <w:sz w:val="24"/>
          <w:szCs w:val="24"/>
          <w:lang w:val="en-US"/>
        </w:rPr>
      </w:pPr>
      <w:r w:rsidRPr="0004004F">
        <w:rPr>
          <w:rFonts w:ascii="Calibri" w:eastAsia="Times New Roman" w:hAnsi="Calibri" w:cs="Calibri"/>
          <w:sz w:val="24"/>
          <w:szCs w:val="24"/>
          <w:lang w:val="en-US"/>
        </w:rPr>
        <w:t xml:space="preserve">AAA. (2015, October 7). What does it cost to own and operate a car? AAA Automotive. </w:t>
      </w:r>
      <w:hyperlink r:id="rId42">
        <w:r w:rsidRPr="0004004F">
          <w:rPr>
            <w:rFonts w:ascii="Calibri" w:eastAsia="Times New Roman" w:hAnsi="Calibri" w:cs="Calibri"/>
            <w:color w:val="1155CC"/>
            <w:sz w:val="24"/>
            <w:szCs w:val="24"/>
            <w:u w:val="single"/>
            <w:lang w:val="en-US"/>
          </w:rPr>
          <w:t>https://www.aaa.com/autorepair/articles/what-does-it-cost-to-own-and-operate-a-car</w:t>
        </w:r>
      </w:hyperlink>
    </w:p>
    <w:p w14:paraId="1AE8FCAA" w14:textId="77777777" w:rsidR="0004004F" w:rsidRPr="0004004F" w:rsidRDefault="0004004F" w:rsidP="0004004F">
      <w:pPr>
        <w:widowControl w:val="0"/>
        <w:ind w:left="1080" w:hanging="720"/>
        <w:rPr>
          <w:rFonts w:ascii="Calibri" w:eastAsia="Times New Roman" w:hAnsi="Calibri" w:cs="Calibri"/>
          <w:color w:val="1155CC"/>
          <w:sz w:val="24"/>
          <w:szCs w:val="24"/>
          <w:u w:val="single"/>
        </w:rPr>
      </w:pPr>
      <w:r w:rsidRPr="0004004F">
        <w:rPr>
          <w:rFonts w:ascii="Calibri" w:eastAsia="Times New Roman" w:hAnsi="Calibri" w:cs="Calibri"/>
          <w:sz w:val="24"/>
          <w:szCs w:val="24"/>
        </w:rPr>
        <w:t>Intergovernmental Panel on Climate Change. (2023). IPCC Sixth Assessment Report (AR6) - Synthesis Report: Summary for Policymakers.</w:t>
      </w:r>
      <w:hyperlink r:id="rId43">
        <w:r w:rsidRPr="0004004F">
          <w:rPr>
            <w:rFonts w:ascii="Calibri" w:eastAsia="Times New Roman" w:hAnsi="Calibri" w:cs="Calibri"/>
            <w:sz w:val="24"/>
            <w:szCs w:val="24"/>
          </w:rPr>
          <w:t xml:space="preserve"> </w:t>
        </w:r>
      </w:hyperlink>
      <w:hyperlink r:id="rId44">
        <w:r w:rsidRPr="0004004F">
          <w:rPr>
            <w:rFonts w:ascii="Calibri" w:eastAsia="Times New Roman" w:hAnsi="Calibri" w:cs="Calibri"/>
            <w:color w:val="1155CC"/>
            <w:sz w:val="24"/>
            <w:szCs w:val="24"/>
            <w:u w:val="single"/>
          </w:rPr>
          <w:t>https://www.ipcc.ch/report/ar6/syr/downloads/report/IPCC_AR6_SYR_SPM.pdf</w:t>
        </w:r>
      </w:hyperlink>
    </w:p>
    <w:p w14:paraId="7731CA04" w14:textId="77777777" w:rsidR="0004004F" w:rsidRPr="0004004F" w:rsidRDefault="0004004F" w:rsidP="0004004F">
      <w:pPr>
        <w:widowControl w:val="0"/>
        <w:ind w:left="1080" w:hanging="720"/>
        <w:rPr>
          <w:rFonts w:ascii="Calibri" w:eastAsia="Times New Roman" w:hAnsi="Calibri" w:cs="Calibri"/>
          <w:sz w:val="24"/>
          <w:szCs w:val="24"/>
        </w:rPr>
      </w:pPr>
      <w:r w:rsidRPr="0004004F">
        <w:rPr>
          <w:rFonts w:ascii="Calibri" w:eastAsia="Times New Roman" w:hAnsi="Calibri" w:cs="Calibri"/>
          <w:sz w:val="24"/>
          <w:szCs w:val="24"/>
        </w:rPr>
        <w:t xml:space="preserve">Maintenance and safety of electric vehicles. Alternative Fuels Data Center: Maintenance and Safety of Electric Vehicles. (n.d.). </w:t>
      </w:r>
      <w:hyperlink r:id="rId45">
        <w:r w:rsidRPr="0004004F">
          <w:rPr>
            <w:rFonts w:ascii="Calibri" w:eastAsia="Times New Roman" w:hAnsi="Calibri" w:cs="Calibri"/>
            <w:color w:val="1155CC"/>
            <w:sz w:val="24"/>
            <w:szCs w:val="24"/>
            <w:u w:val="single"/>
          </w:rPr>
          <w:t>https://afdc.energy.gov/vehicles/electric_maintenance.html</w:t>
        </w:r>
      </w:hyperlink>
    </w:p>
    <w:p w14:paraId="4C1FE780" w14:textId="77777777" w:rsidR="0004004F" w:rsidRPr="0004004F" w:rsidRDefault="0004004F" w:rsidP="0004004F">
      <w:pPr>
        <w:widowControl w:val="0"/>
        <w:ind w:left="1080" w:hanging="720"/>
        <w:rPr>
          <w:rFonts w:ascii="Calibri" w:eastAsia="Times New Roman" w:hAnsi="Calibri" w:cs="Calibri"/>
          <w:color w:val="1155CC"/>
          <w:sz w:val="24"/>
          <w:szCs w:val="24"/>
          <w:u w:val="single"/>
          <w:lang w:val="en-US"/>
        </w:rPr>
      </w:pPr>
      <w:r w:rsidRPr="0004004F">
        <w:rPr>
          <w:rFonts w:ascii="Calibri" w:eastAsia="Times New Roman" w:hAnsi="Calibri" w:cs="Calibri"/>
          <w:sz w:val="24"/>
          <w:szCs w:val="24"/>
          <w:lang w:val="en-US"/>
        </w:rPr>
        <w:t>Smith, B. K. (2022, October 1).</w:t>
      </w:r>
      <w:r w:rsidRPr="0004004F">
        <w:rPr>
          <w:rFonts w:ascii="Calibri" w:eastAsia="Times New Roman" w:hAnsi="Calibri" w:cs="Calibri"/>
          <w:i/>
          <w:iCs/>
          <w:sz w:val="24"/>
          <w:szCs w:val="24"/>
          <w:lang w:val="en-US"/>
        </w:rPr>
        <w:t xml:space="preserve"> Locals react to </w:t>
      </w:r>
      <w:bookmarkStart w:id="5" w:name="_Int_qWsxnCCA"/>
      <w:r w:rsidRPr="0004004F">
        <w:rPr>
          <w:rFonts w:ascii="Calibri" w:eastAsia="Times New Roman" w:hAnsi="Calibri" w:cs="Calibri"/>
          <w:i/>
          <w:iCs/>
          <w:sz w:val="24"/>
          <w:szCs w:val="24"/>
          <w:lang w:val="en-US"/>
        </w:rPr>
        <w:t>gas</w:t>
      </w:r>
      <w:bookmarkEnd w:id="5"/>
      <w:r w:rsidRPr="0004004F">
        <w:rPr>
          <w:rFonts w:ascii="Calibri" w:eastAsia="Times New Roman" w:hAnsi="Calibri" w:cs="Calibri"/>
          <w:i/>
          <w:iCs/>
          <w:sz w:val="24"/>
          <w:szCs w:val="24"/>
          <w:lang w:val="en-US"/>
        </w:rPr>
        <w:t xml:space="preserve"> vehicle ban plan for 2035</w:t>
      </w:r>
      <w:r w:rsidRPr="0004004F">
        <w:rPr>
          <w:rFonts w:ascii="Calibri" w:eastAsia="Times New Roman" w:hAnsi="Calibri" w:cs="Calibri"/>
          <w:sz w:val="24"/>
          <w:szCs w:val="24"/>
          <w:lang w:val="en-US"/>
        </w:rPr>
        <w:t>. WKTV NewsChannel2.</w:t>
      </w:r>
      <w:hyperlink r:id="rId46">
        <w:r w:rsidRPr="0004004F">
          <w:rPr>
            <w:rFonts w:ascii="Calibri" w:eastAsia="Times New Roman" w:hAnsi="Calibri" w:cs="Calibri"/>
            <w:sz w:val="24"/>
            <w:szCs w:val="24"/>
            <w:lang w:val="en-US"/>
          </w:rPr>
          <w:t xml:space="preserve"> </w:t>
        </w:r>
      </w:hyperlink>
      <w:hyperlink r:id="rId47">
        <w:r w:rsidRPr="0004004F">
          <w:rPr>
            <w:rFonts w:ascii="Calibri" w:eastAsia="Times New Roman" w:hAnsi="Calibri" w:cs="Calibri"/>
            <w:color w:val="1155CC"/>
            <w:sz w:val="24"/>
            <w:szCs w:val="24"/>
            <w:u w:val="single"/>
            <w:lang w:val="en-US"/>
          </w:rPr>
          <w:t>https://www.wktv.com/news/locals-react-to-gas-vehicle-ban-plan-for-2035/article_5c709418-418d-11ed-9715-177bc72412c4.html</w:t>
        </w:r>
      </w:hyperlink>
    </w:p>
    <w:p w14:paraId="7F00F07D" w14:textId="77777777" w:rsidR="0004004F" w:rsidRPr="0004004F" w:rsidRDefault="0004004F" w:rsidP="0004004F">
      <w:pPr>
        <w:widowControl w:val="0"/>
        <w:ind w:left="1080" w:hanging="720"/>
        <w:rPr>
          <w:rFonts w:ascii="Calibri" w:eastAsia="Times New Roman" w:hAnsi="Calibri" w:cs="Calibri"/>
          <w:color w:val="1155CC"/>
          <w:sz w:val="24"/>
          <w:szCs w:val="24"/>
          <w:u w:val="single"/>
        </w:rPr>
      </w:pPr>
      <w:r w:rsidRPr="0004004F">
        <w:rPr>
          <w:rFonts w:ascii="Calibri" w:eastAsia="Times New Roman" w:hAnsi="Calibri" w:cs="Calibri"/>
          <w:color w:val="262626"/>
          <w:sz w:val="24"/>
          <w:szCs w:val="24"/>
        </w:rPr>
        <w:t xml:space="preserve">Valdes, R. (2023, July 10). How much are electric cars? </w:t>
      </w:r>
      <w:r w:rsidRPr="0004004F">
        <w:rPr>
          <w:rFonts w:ascii="Calibri" w:eastAsia="Times New Roman" w:hAnsi="Calibri" w:cs="Calibri"/>
          <w:i/>
          <w:color w:val="262626"/>
          <w:sz w:val="24"/>
          <w:szCs w:val="24"/>
        </w:rPr>
        <w:t>Kelley Blue Book</w:t>
      </w:r>
      <w:r w:rsidRPr="0004004F">
        <w:rPr>
          <w:rFonts w:ascii="Calibri" w:eastAsia="Times New Roman" w:hAnsi="Calibri" w:cs="Calibri"/>
          <w:color w:val="262626"/>
          <w:sz w:val="24"/>
          <w:szCs w:val="24"/>
        </w:rPr>
        <w:t>.</w:t>
      </w:r>
      <w:hyperlink r:id="rId48">
        <w:r w:rsidRPr="0004004F">
          <w:rPr>
            <w:rFonts w:ascii="Calibri" w:eastAsia="Times New Roman" w:hAnsi="Calibri" w:cs="Calibri"/>
            <w:color w:val="262626"/>
            <w:sz w:val="24"/>
            <w:szCs w:val="24"/>
          </w:rPr>
          <w:t xml:space="preserve"> </w:t>
        </w:r>
      </w:hyperlink>
      <w:hyperlink r:id="rId49">
        <w:r w:rsidRPr="0004004F">
          <w:rPr>
            <w:rFonts w:ascii="Calibri" w:eastAsia="Times New Roman" w:hAnsi="Calibri" w:cs="Calibri"/>
            <w:color w:val="1155CC"/>
            <w:sz w:val="24"/>
            <w:szCs w:val="24"/>
            <w:u w:val="single"/>
          </w:rPr>
          <w:t>https://www.kbb.com/car-advice/how-much-electric-car-cost/</w:t>
        </w:r>
      </w:hyperlink>
    </w:p>
    <w:p w14:paraId="6216E731" w14:textId="77777777" w:rsidR="0004004F" w:rsidRPr="0004004F" w:rsidRDefault="0004004F" w:rsidP="0004004F">
      <w:pPr>
        <w:widowControl w:val="0"/>
        <w:ind w:left="360"/>
        <w:rPr>
          <w:rFonts w:ascii="Calibri" w:eastAsia="Times New Roman" w:hAnsi="Calibri" w:cs="Calibri"/>
          <w:b/>
          <w:sz w:val="24"/>
          <w:szCs w:val="24"/>
          <w:highlight w:val="white"/>
        </w:rPr>
      </w:pPr>
    </w:p>
    <w:p w14:paraId="23B01F57" w14:textId="77777777" w:rsidR="0004004F" w:rsidRPr="0004004F" w:rsidRDefault="0004004F" w:rsidP="0004004F">
      <w:pPr>
        <w:widowControl w:val="0"/>
        <w:ind w:left="360"/>
        <w:rPr>
          <w:rFonts w:ascii="Calibri" w:eastAsia="Times New Roman" w:hAnsi="Calibri" w:cs="Calibri"/>
          <w:b/>
          <w:sz w:val="24"/>
          <w:szCs w:val="24"/>
          <w:highlight w:val="white"/>
        </w:rPr>
      </w:pPr>
      <w:r w:rsidRPr="0004004F">
        <w:rPr>
          <w:rFonts w:ascii="Calibri" w:eastAsia="Times New Roman" w:hAnsi="Calibri" w:cs="Calibri"/>
          <w:b/>
          <w:sz w:val="24"/>
          <w:szCs w:val="24"/>
          <w:highlight w:val="white"/>
        </w:rPr>
        <w:t>Role 2: City Planners in California</w:t>
      </w:r>
    </w:p>
    <w:p w14:paraId="36AF0C98"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rPr>
      </w:pPr>
      <w:r w:rsidRPr="0004004F">
        <w:rPr>
          <w:rFonts w:ascii="Calibri" w:eastAsia="Times New Roman" w:hAnsi="Calibri" w:cs="Calibri"/>
          <w:sz w:val="24"/>
          <w:szCs w:val="24"/>
        </w:rPr>
        <w:t xml:space="preserve">The Associated Press. (2022, August 25). California is poised to phase out sales of new gas-powered cars. NPR.  </w:t>
      </w:r>
      <w:hyperlink r:id="rId50">
        <w:r w:rsidRPr="0004004F">
          <w:rPr>
            <w:rFonts w:ascii="Calibri" w:eastAsia="Times New Roman" w:hAnsi="Calibri" w:cs="Calibri"/>
            <w:color w:val="1155CC"/>
            <w:sz w:val="24"/>
            <w:szCs w:val="24"/>
            <w:u w:val="single"/>
          </w:rPr>
          <w:t>https://www.npr.org/2022/08/25/1119381508/california-ban-gas-cars-2035</w:t>
        </w:r>
      </w:hyperlink>
      <w:r w:rsidRPr="0004004F">
        <w:rPr>
          <w:rFonts w:ascii="Calibri" w:eastAsia="Times New Roman" w:hAnsi="Calibri" w:cs="Calibri"/>
          <w:sz w:val="24"/>
          <w:szCs w:val="24"/>
        </w:rPr>
        <w:t xml:space="preserve">  </w:t>
      </w:r>
    </w:p>
    <w:p w14:paraId="748301B3"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lang w:val="en-US"/>
        </w:rPr>
      </w:pPr>
      <w:r w:rsidRPr="0004004F">
        <w:rPr>
          <w:rFonts w:ascii="Calibri" w:eastAsia="Times New Roman" w:hAnsi="Calibri" w:cs="Calibri"/>
          <w:sz w:val="24"/>
          <w:szCs w:val="24"/>
          <w:lang w:val="en-US"/>
        </w:rPr>
        <w:t>Walters, D. (2022, August 29). California’s ban on gas-powered cars won’t be easy. CalMatters.</w:t>
      </w:r>
      <w:hyperlink r:id="rId51">
        <w:r w:rsidRPr="0004004F">
          <w:rPr>
            <w:rFonts w:ascii="Calibri" w:eastAsia="Times New Roman" w:hAnsi="Calibri" w:cs="Calibri"/>
            <w:sz w:val="24"/>
            <w:szCs w:val="24"/>
            <w:lang w:val="en-US"/>
          </w:rPr>
          <w:t xml:space="preserve"> </w:t>
        </w:r>
      </w:hyperlink>
      <w:hyperlink r:id="rId52" w:anchor=":~:text=California%20will%20ban%20sales%20of,powered%20new%20cars%20after%202035">
        <w:r w:rsidRPr="0004004F">
          <w:rPr>
            <w:rFonts w:ascii="Calibri" w:eastAsia="Times New Roman" w:hAnsi="Calibri" w:cs="Calibri"/>
            <w:color w:val="1155CC"/>
            <w:sz w:val="24"/>
            <w:szCs w:val="24"/>
            <w:u w:val="single"/>
            <w:lang w:val="en-US"/>
          </w:rPr>
          <w:t>https://calmatters.org/commentary/2022/08/californias-ban-on-gas-powered-cars-wont-be-easy/#:~:text=California%20will%20ban%20sales%20of,powered%20new%20cars%20after%202035</w:t>
        </w:r>
      </w:hyperlink>
      <w:r w:rsidRPr="0004004F">
        <w:rPr>
          <w:rFonts w:ascii="Calibri" w:eastAsia="Times New Roman" w:hAnsi="Calibri" w:cs="Calibri"/>
          <w:sz w:val="24"/>
          <w:szCs w:val="24"/>
          <w:lang w:val="en-US"/>
        </w:rPr>
        <w:t xml:space="preserve">. </w:t>
      </w:r>
    </w:p>
    <w:p w14:paraId="60E5321A"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rPr>
      </w:pPr>
      <w:r w:rsidRPr="0004004F">
        <w:rPr>
          <w:rFonts w:ascii="Calibri" w:eastAsia="Times New Roman" w:hAnsi="Calibri" w:cs="Calibri"/>
          <w:sz w:val="24"/>
          <w:szCs w:val="24"/>
        </w:rPr>
        <w:t xml:space="preserve">California, S. O. (2023, July 10). Governor Newsom signs infrastructure &amp; budget legislation to build </w:t>
      </w:r>
      <w:r w:rsidRPr="0004004F">
        <w:rPr>
          <w:rFonts w:ascii="Calibri" w:eastAsia="Times New Roman" w:hAnsi="Calibri" w:cs="Calibri"/>
          <w:sz w:val="24"/>
          <w:szCs w:val="24"/>
        </w:rPr>
        <w:lastRenderedPageBreak/>
        <w:t>More, faster. California Governor.</w:t>
      </w:r>
      <w:hyperlink r:id="rId53">
        <w:r w:rsidRPr="0004004F">
          <w:rPr>
            <w:rFonts w:ascii="Calibri" w:eastAsia="Times New Roman" w:hAnsi="Calibri" w:cs="Calibri"/>
            <w:sz w:val="24"/>
            <w:szCs w:val="24"/>
          </w:rPr>
          <w:t xml:space="preserve"> </w:t>
        </w:r>
      </w:hyperlink>
      <w:hyperlink r:id="rId54">
        <w:r w:rsidRPr="0004004F">
          <w:rPr>
            <w:rFonts w:ascii="Calibri" w:eastAsia="Times New Roman" w:hAnsi="Calibri" w:cs="Calibri"/>
            <w:color w:val="1155CC"/>
            <w:sz w:val="24"/>
            <w:szCs w:val="24"/>
            <w:u w:val="single"/>
          </w:rPr>
          <w:t>https://www.gov.ca.gov/2023/07/10/governor-newsom-signs-infrastructure-budget-legislation-to-build-more-faster/</w:t>
        </w:r>
      </w:hyperlink>
      <w:r w:rsidRPr="0004004F">
        <w:rPr>
          <w:rFonts w:ascii="Calibri" w:eastAsia="Times New Roman" w:hAnsi="Calibri" w:cs="Calibri"/>
          <w:sz w:val="24"/>
          <w:szCs w:val="24"/>
        </w:rPr>
        <w:t xml:space="preserve"> </w:t>
      </w:r>
    </w:p>
    <w:p w14:paraId="53BFF5DF" w14:textId="77777777" w:rsidR="0004004F" w:rsidRPr="0004004F" w:rsidRDefault="0004004F" w:rsidP="0004004F">
      <w:pPr>
        <w:widowControl w:val="0"/>
        <w:ind w:left="360"/>
        <w:rPr>
          <w:rFonts w:ascii="Calibri" w:eastAsia="Times New Roman" w:hAnsi="Calibri" w:cs="Calibri"/>
          <w:b/>
          <w:sz w:val="24"/>
          <w:szCs w:val="24"/>
        </w:rPr>
      </w:pPr>
    </w:p>
    <w:p w14:paraId="06485178" w14:textId="77777777" w:rsidR="0004004F" w:rsidRPr="0004004F" w:rsidRDefault="0004004F" w:rsidP="0004004F">
      <w:pPr>
        <w:widowControl w:val="0"/>
        <w:ind w:left="360"/>
        <w:rPr>
          <w:rFonts w:ascii="Calibri" w:eastAsia="Times New Roman" w:hAnsi="Calibri" w:cs="Calibri"/>
          <w:b/>
          <w:bCs/>
          <w:sz w:val="24"/>
          <w:szCs w:val="24"/>
          <w:lang w:val="en-US"/>
        </w:rPr>
      </w:pPr>
      <w:r w:rsidRPr="0004004F">
        <w:rPr>
          <w:rFonts w:ascii="Calibri" w:eastAsia="Times New Roman" w:hAnsi="Calibri" w:cs="Calibri"/>
          <w:b/>
          <w:bCs/>
          <w:sz w:val="24"/>
          <w:szCs w:val="24"/>
          <w:lang w:val="en-US"/>
        </w:rPr>
        <w:t>Role 3: Car company (i.e., General Motors, Ford, Honda)</w:t>
      </w:r>
    </w:p>
    <w:p w14:paraId="1F6A19D3"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lang w:val="en-US"/>
        </w:rPr>
      </w:pPr>
      <w:r w:rsidRPr="0004004F">
        <w:rPr>
          <w:rFonts w:ascii="Calibri" w:eastAsia="Times New Roman" w:hAnsi="Calibri" w:cs="Calibri"/>
          <w:sz w:val="24"/>
          <w:szCs w:val="24"/>
          <w:lang w:val="en-US"/>
        </w:rPr>
        <w:t>De La Garza, A. (2022, August 26). Some Automakers Didn’t Take Climate Change Seriously. California’s New Gasoline Car Ban is Making Them Face Reality. Time.</w:t>
      </w:r>
      <w:hyperlink r:id="rId55">
        <w:r w:rsidRPr="0004004F">
          <w:rPr>
            <w:rFonts w:ascii="Calibri" w:eastAsia="Times New Roman" w:hAnsi="Calibri" w:cs="Calibri"/>
            <w:sz w:val="24"/>
            <w:szCs w:val="24"/>
            <w:lang w:val="en-US"/>
          </w:rPr>
          <w:t xml:space="preserve"> </w:t>
        </w:r>
      </w:hyperlink>
      <w:hyperlink r:id="rId56">
        <w:r w:rsidRPr="0004004F">
          <w:rPr>
            <w:rFonts w:ascii="Calibri" w:eastAsia="Times New Roman" w:hAnsi="Calibri" w:cs="Calibri"/>
            <w:color w:val="1155CC"/>
            <w:sz w:val="24"/>
            <w:szCs w:val="24"/>
            <w:u w:val="single"/>
            <w:lang w:val="en-US"/>
          </w:rPr>
          <w:t>https://time.com/6209011/california-gasoline-car-ban-electric-vehicles/</w:t>
        </w:r>
      </w:hyperlink>
      <w:r w:rsidRPr="0004004F">
        <w:rPr>
          <w:rFonts w:ascii="Calibri" w:eastAsia="Times New Roman" w:hAnsi="Calibri" w:cs="Calibri"/>
          <w:sz w:val="24"/>
          <w:szCs w:val="24"/>
          <w:lang w:val="en-US"/>
        </w:rPr>
        <w:t xml:space="preserve"> </w:t>
      </w:r>
    </w:p>
    <w:p w14:paraId="446D7417"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rPr>
      </w:pPr>
      <w:r w:rsidRPr="0004004F">
        <w:rPr>
          <w:rFonts w:ascii="Calibri" w:eastAsia="Times New Roman" w:hAnsi="Calibri" w:cs="Calibri"/>
          <w:sz w:val="24"/>
          <w:szCs w:val="24"/>
        </w:rPr>
        <w:t>Reduce climate change. (n.d.).</w:t>
      </w:r>
      <w:hyperlink r:id="rId57">
        <w:r w:rsidRPr="0004004F">
          <w:rPr>
            <w:rFonts w:ascii="Calibri" w:eastAsia="Times New Roman" w:hAnsi="Calibri" w:cs="Calibri"/>
            <w:sz w:val="24"/>
            <w:szCs w:val="24"/>
          </w:rPr>
          <w:t xml:space="preserve"> </w:t>
        </w:r>
      </w:hyperlink>
      <w:hyperlink r:id="rId58">
        <w:r w:rsidRPr="0004004F">
          <w:rPr>
            <w:rFonts w:ascii="Calibri" w:eastAsia="Times New Roman" w:hAnsi="Calibri" w:cs="Calibri"/>
            <w:color w:val="1155CC"/>
            <w:sz w:val="24"/>
            <w:szCs w:val="24"/>
            <w:u w:val="single"/>
          </w:rPr>
          <w:t>https://www.fueleconomy.gov/feg/climate.shtml</w:t>
        </w:r>
      </w:hyperlink>
      <w:r w:rsidRPr="0004004F">
        <w:rPr>
          <w:rFonts w:ascii="Calibri" w:eastAsia="Times New Roman" w:hAnsi="Calibri" w:cs="Calibri"/>
          <w:sz w:val="24"/>
          <w:szCs w:val="24"/>
        </w:rPr>
        <w:t xml:space="preserve"> </w:t>
      </w:r>
    </w:p>
    <w:p w14:paraId="360B784A"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lang w:val="en-US"/>
        </w:rPr>
      </w:pPr>
      <w:r w:rsidRPr="0004004F">
        <w:rPr>
          <w:rFonts w:ascii="Calibri" w:eastAsia="Times New Roman" w:hAnsi="Calibri" w:cs="Calibri"/>
          <w:sz w:val="24"/>
          <w:szCs w:val="24"/>
          <w:lang w:val="en-US"/>
        </w:rPr>
        <w:t>Are electric vehicles definitely better for the climate than gas-powered cars? (n.d.-c). MIT Climate Portal.</w:t>
      </w:r>
      <w:hyperlink r:id="rId59">
        <w:r w:rsidRPr="0004004F">
          <w:rPr>
            <w:rFonts w:ascii="Calibri" w:eastAsia="Times New Roman" w:hAnsi="Calibri" w:cs="Calibri"/>
            <w:sz w:val="24"/>
            <w:szCs w:val="24"/>
            <w:lang w:val="en-US"/>
          </w:rPr>
          <w:t xml:space="preserve"> </w:t>
        </w:r>
      </w:hyperlink>
      <w:hyperlink r:id="rId60">
        <w:r w:rsidRPr="0004004F">
          <w:rPr>
            <w:rFonts w:ascii="Calibri" w:eastAsia="Times New Roman" w:hAnsi="Calibri" w:cs="Calibri"/>
            <w:color w:val="1155CC"/>
            <w:sz w:val="24"/>
            <w:szCs w:val="24"/>
            <w:u w:val="single"/>
            <w:lang w:val="en-US"/>
          </w:rPr>
          <w:t>https://climate.mit.edu/ask-mit/are-electric-vehicles-definitely-better-climate-gas-powered-cars</w:t>
        </w:r>
      </w:hyperlink>
      <w:r w:rsidRPr="0004004F">
        <w:rPr>
          <w:rFonts w:ascii="Calibri" w:eastAsia="Times New Roman" w:hAnsi="Calibri" w:cs="Calibri"/>
          <w:sz w:val="24"/>
          <w:szCs w:val="24"/>
          <w:lang w:val="en-US"/>
        </w:rPr>
        <w:t xml:space="preserve"> </w:t>
      </w:r>
    </w:p>
    <w:p w14:paraId="711271DE"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rPr>
      </w:pPr>
      <w:r w:rsidRPr="0004004F">
        <w:rPr>
          <w:rFonts w:ascii="Calibri" w:eastAsia="Times New Roman" w:hAnsi="Calibri" w:cs="Calibri"/>
          <w:sz w:val="24"/>
          <w:szCs w:val="24"/>
        </w:rPr>
        <w:t>Rezvani, A. (2022, August 27). California wants to end sales of new gas cars by 2035. Here are 4 key roadblocks. NPR.</w:t>
      </w:r>
      <w:hyperlink r:id="rId61">
        <w:r w:rsidRPr="0004004F">
          <w:rPr>
            <w:rFonts w:ascii="Calibri" w:eastAsia="Times New Roman" w:hAnsi="Calibri" w:cs="Calibri"/>
            <w:sz w:val="24"/>
            <w:szCs w:val="24"/>
          </w:rPr>
          <w:t xml:space="preserve"> </w:t>
        </w:r>
      </w:hyperlink>
      <w:hyperlink r:id="rId62">
        <w:r w:rsidRPr="0004004F">
          <w:rPr>
            <w:rFonts w:ascii="Calibri" w:eastAsia="Times New Roman" w:hAnsi="Calibri" w:cs="Calibri"/>
            <w:color w:val="1155CC"/>
            <w:sz w:val="24"/>
            <w:szCs w:val="24"/>
            <w:u w:val="single"/>
          </w:rPr>
          <w:t>https://www.npr.org/2022/08/27/1119360031/california-gas-cars-electric-cars-zero-emission-climate-change</w:t>
        </w:r>
      </w:hyperlink>
      <w:r w:rsidRPr="0004004F">
        <w:rPr>
          <w:rFonts w:ascii="Calibri" w:eastAsia="Times New Roman" w:hAnsi="Calibri" w:cs="Calibri"/>
          <w:sz w:val="24"/>
          <w:szCs w:val="24"/>
        </w:rPr>
        <w:t xml:space="preserve">  </w:t>
      </w:r>
    </w:p>
    <w:p w14:paraId="6BA73A52" w14:textId="77777777" w:rsidR="0004004F" w:rsidRPr="0004004F" w:rsidRDefault="0004004F" w:rsidP="0004004F">
      <w:pPr>
        <w:widowControl w:val="0"/>
        <w:ind w:left="360"/>
        <w:rPr>
          <w:rFonts w:ascii="Calibri" w:eastAsia="Times New Roman" w:hAnsi="Calibri" w:cs="Calibri"/>
          <w:b/>
          <w:sz w:val="24"/>
          <w:szCs w:val="24"/>
        </w:rPr>
      </w:pPr>
    </w:p>
    <w:p w14:paraId="0975528E" w14:textId="77777777" w:rsidR="0004004F" w:rsidRPr="0004004F" w:rsidRDefault="0004004F" w:rsidP="0004004F">
      <w:pPr>
        <w:widowControl w:val="0"/>
        <w:ind w:left="360"/>
        <w:rPr>
          <w:rFonts w:ascii="Calibri" w:eastAsia="Times New Roman" w:hAnsi="Calibri" w:cs="Calibri"/>
          <w:b/>
          <w:sz w:val="24"/>
          <w:szCs w:val="24"/>
        </w:rPr>
      </w:pPr>
      <w:r w:rsidRPr="0004004F">
        <w:rPr>
          <w:rFonts w:ascii="Calibri" w:eastAsia="Times New Roman" w:hAnsi="Calibri" w:cs="Calibri"/>
          <w:b/>
          <w:sz w:val="24"/>
          <w:szCs w:val="24"/>
        </w:rPr>
        <w:t>Role 4: California Utility Companies</w:t>
      </w:r>
    </w:p>
    <w:p w14:paraId="74ECC150"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rPr>
      </w:pPr>
      <w:r w:rsidRPr="0004004F">
        <w:rPr>
          <w:rFonts w:ascii="Calibri" w:eastAsia="Times New Roman" w:hAnsi="Calibri" w:cs="Calibri"/>
          <w:sz w:val="24"/>
          <w:szCs w:val="24"/>
        </w:rPr>
        <w:t>Ronayne, K. (2022, July 1). To avoid blackouts, California may tap fossil fuel plants. AP News.</w:t>
      </w:r>
      <w:hyperlink r:id="rId63">
        <w:r w:rsidRPr="0004004F">
          <w:rPr>
            <w:rFonts w:ascii="Calibri" w:eastAsia="Times New Roman" w:hAnsi="Calibri" w:cs="Calibri"/>
            <w:sz w:val="24"/>
            <w:szCs w:val="24"/>
          </w:rPr>
          <w:t xml:space="preserve"> </w:t>
        </w:r>
      </w:hyperlink>
      <w:hyperlink r:id="rId64">
        <w:r w:rsidRPr="0004004F">
          <w:rPr>
            <w:rFonts w:ascii="Calibri" w:eastAsia="Times New Roman" w:hAnsi="Calibri" w:cs="Calibri"/>
            <w:color w:val="1155CC"/>
            <w:sz w:val="24"/>
            <w:szCs w:val="24"/>
            <w:u w:val="single"/>
          </w:rPr>
          <w:t>https://apnews.com/article/california-gavin-newsom-solar-power-climate-and-environment-036f59845ab510729378e52a39b81ae1</w:t>
        </w:r>
      </w:hyperlink>
      <w:r w:rsidRPr="0004004F">
        <w:rPr>
          <w:rFonts w:ascii="Calibri" w:eastAsia="Times New Roman" w:hAnsi="Calibri" w:cs="Calibri"/>
          <w:sz w:val="24"/>
          <w:szCs w:val="24"/>
        </w:rPr>
        <w:t xml:space="preserve"> </w:t>
      </w:r>
    </w:p>
    <w:p w14:paraId="39C10EF4" w14:textId="77777777" w:rsidR="0004004F" w:rsidRPr="0004004F" w:rsidRDefault="0004004F" w:rsidP="0004004F">
      <w:pPr>
        <w:widowControl w:val="0"/>
        <w:ind w:left="360"/>
        <w:rPr>
          <w:rFonts w:ascii="Calibri" w:eastAsia="Times New Roman" w:hAnsi="Calibri" w:cs="Calibri"/>
          <w:b/>
          <w:sz w:val="24"/>
          <w:szCs w:val="24"/>
        </w:rPr>
      </w:pPr>
    </w:p>
    <w:p w14:paraId="3E6767E7" w14:textId="77777777" w:rsidR="0004004F" w:rsidRPr="0004004F" w:rsidRDefault="0004004F" w:rsidP="0004004F">
      <w:pPr>
        <w:widowControl w:val="0"/>
        <w:ind w:left="360"/>
        <w:rPr>
          <w:rFonts w:ascii="Calibri" w:eastAsia="Times New Roman" w:hAnsi="Calibri" w:cs="Calibri"/>
          <w:b/>
          <w:sz w:val="24"/>
          <w:szCs w:val="24"/>
        </w:rPr>
      </w:pPr>
      <w:r w:rsidRPr="0004004F">
        <w:rPr>
          <w:rFonts w:ascii="Calibri" w:eastAsia="Times New Roman" w:hAnsi="Calibri" w:cs="Calibri"/>
          <w:b/>
          <w:sz w:val="24"/>
          <w:szCs w:val="24"/>
        </w:rPr>
        <w:t>Role 5: Lithium battery producer</w:t>
      </w:r>
    </w:p>
    <w:p w14:paraId="2009EAC7"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rPr>
      </w:pPr>
      <w:r w:rsidRPr="0004004F">
        <w:rPr>
          <w:rFonts w:ascii="Calibri" w:eastAsia="Times New Roman" w:hAnsi="Calibri" w:cs="Calibri"/>
          <w:sz w:val="24"/>
          <w:szCs w:val="24"/>
        </w:rPr>
        <w:t>Lienert, P. (2021b, July 7). Analysis: When do electric vehicles become cleaner than gasoline cars? Reuters.</w:t>
      </w:r>
      <w:hyperlink r:id="rId65">
        <w:r w:rsidRPr="0004004F">
          <w:rPr>
            <w:rFonts w:ascii="Calibri" w:eastAsia="Times New Roman" w:hAnsi="Calibri" w:cs="Calibri"/>
            <w:sz w:val="24"/>
            <w:szCs w:val="24"/>
          </w:rPr>
          <w:t xml:space="preserve"> </w:t>
        </w:r>
      </w:hyperlink>
      <w:hyperlink r:id="rId66">
        <w:r w:rsidRPr="0004004F">
          <w:rPr>
            <w:rFonts w:ascii="Calibri" w:eastAsia="Times New Roman" w:hAnsi="Calibri" w:cs="Calibri"/>
            <w:color w:val="1155CC"/>
            <w:sz w:val="24"/>
            <w:szCs w:val="24"/>
            <w:u w:val="single"/>
          </w:rPr>
          <w:t>https://www.reuters.com/business/autos-transportation/when-do-electric-vehicles-become-cleaner-than-gasoline-cars-2021-06-29/</w:t>
        </w:r>
      </w:hyperlink>
      <w:r w:rsidRPr="0004004F">
        <w:rPr>
          <w:rFonts w:ascii="Calibri" w:eastAsia="Times New Roman" w:hAnsi="Calibri" w:cs="Calibri"/>
          <w:sz w:val="24"/>
          <w:szCs w:val="24"/>
        </w:rPr>
        <w:t xml:space="preserve"> </w:t>
      </w:r>
    </w:p>
    <w:p w14:paraId="37809050"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rPr>
      </w:pPr>
      <w:r w:rsidRPr="0004004F">
        <w:rPr>
          <w:rFonts w:ascii="Calibri" w:eastAsia="Times New Roman" w:hAnsi="Calibri" w:cs="Calibri"/>
          <w:sz w:val="24"/>
          <w:szCs w:val="24"/>
        </w:rPr>
        <w:t>Bashizi, K. H. A. (2023, August 4). Mines for electric car metals in Congo strain workers’ health, families. Washington Post.</w:t>
      </w:r>
      <w:hyperlink r:id="rId67">
        <w:r w:rsidRPr="0004004F">
          <w:rPr>
            <w:rFonts w:ascii="Calibri" w:eastAsia="Times New Roman" w:hAnsi="Calibri" w:cs="Calibri"/>
            <w:sz w:val="24"/>
            <w:szCs w:val="24"/>
          </w:rPr>
          <w:t xml:space="preserve"> </w:t>
        </w:r>
      </w:hyperlink>
      <w:hyperlink r:id="rId68">
        <w:r w:rsidRPr="0004004F">
          <w:rPr>
            <w:rFonts w:ascii="Calibri" w:eastAsia="Times New Roman" w:hAnsi="Calibri" w:cs="Calibri"/>
            <w:color w:val="1155CC"/>
            <w:sz w:val="24"/>
            <w:szCs w:val="24"/>
            <w:u w:val="single"/>
          </w:rPr>
          <w:t>https://www.washingtonpost.com/world/interactive/2023/ev-cobalt-mines-congo/</w:t>
        </w:r>
      </w:hyperlink>
      <w:r w:rsidRPr="0004004F">
        <w:rPr>
          <w:rFonts w:ascii="Calibri" w:eastAsia="Times New Roman" w:hAnsi="Calibri" w:cs="Calibri"/>
          <w:sz w:val="24"/>
          <w:szCs w:val="24"/>
        </w:rPr>
        <w:t xml:space="preserve"> </w:t>
      </w:r>
    </w:p>
    <w:p w14:paraId="5A2D137E"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rPr>
      </w:pPr>
      <w:r w:rsidRPr="0004004F">
        <w:rPr>
          <w:rFonts w:ascii="Calibri" w:eastAsia="Times New Roman" w:hAnsi="Calibri" w:cs="Calibri"/>
          <w:sz w:val="24"/>
          <w:szCs w:val="24"/>
        </w:rPr>
        <w:t>Beaule, V. (2023, February 8). Artisanal cobalt mining swallowing city in Democratic Republic of the Congo, satellite imagery shows. ABC News.</w:t>
      </w:r>
      <w:hyperlink r:id="rId69">
        <w:r w:rsidRPr="0004004F">
          <w:rPr>
            <w:rFonts w:ascii="Calibri" w:eastAsia="Times New Roman" w:hAnsi="Calibri" w:cs="Calibri"/>
            <w:sz w:val="24"/>
            <w:szCs w:val="24"/>
          </w:rPr>
          <w:t xml:space="preserve"> </w:t>
        </w:r>
      </w:hyperlink>
      <w:hyperlink r:id="rId70">
        <w:r w:rsidRPr="0004004F">
          <w:rPr>
            <w:rFonts w:ascii="Calibri" w:eastAsia="Times New Roman" w:hAnsi="Calibri" w:cs="Calibri"/>
            <w:color w:val="1155CC"/>
            <w:sz w:val="24"/>
            <w:szCs w:val="24"/>
            <w:u w:val="single"/>
          </w:rPr>
          <w:t>https://abcnews.go.com/International/cobalt-mining-transforms-city-democratic-republic-congo-satellite/story?id=96795773</w:t>
        </w:r>
      </w:hyperlink>
      <w:r w:rsidRPr="0004004F">
        <w:rPr>
          <w:rFonts w:ascii="Calibri" w:eastAsia="Times New Roman" w:hAnsi="Calibri" w:cs="Calibri"/>
          <w:sz w:val="24"/>
          <w:szCs w:val="24"/>
        </w:rPr>
        <w:t xml:space="preserve"> </w:t>
      </w:r>
    </w:p>
    <w:p w14:paraId="0E51BF17" w14:textId="77777777" w:rsidR="0004004F" w:rsidRPr="0004004F" w:rsidRDefault="0004004F" w:rsidP="0004004F">
      <w:pPr>
        <w:widowControl w:val="0"/>
        <w:pBdr>
          <w:top w:val="nil"/>
          <w:left w:val="nil"/>
          <w:bottom w:val="nil"/>
          <w:right w:val="nil"/>
          <w:between w:val="nil"/>
        </w:pBdr>
        <w:ind w:left="1080" w:hanging="720"/>
        <w:rPr>
          <w:rFonts w:ascii="Calibri" w:eastAsia="Times New Roman" w:hAnsi="Calibri" w:cs="Calibri"/>
          <w:sz w:val="24"/>
          <w:szCs w:val="24"/>
          <w:lang w:val="en-US"/>
        </w:rPr>
      </w:pPr>
      <w:r w:rsidRPr="0004004F">
        <w:rPr>
          <w:rFonts w:ascii="Calibri" w:eastAsia="Times New Roman" w:hAnsi="Calibri" w:cs="Calibri"/>
          <w:sz w:val="24"/>
          <w:szCs w:val="24"/>
          <w:lang w:val="en-US"/>
        </w:rPr>
        <w:t>Are electric vehicles definitely better for the climate than gas-powered cars? .(n.d). MIT Climate Portal.</w:t>
      </w:r>
      <w:hyperlink r:id="rId71">
        <w:r w:rsidRPr="0004004F">
          <w:rPr>
            <w:rFonts w:ascii="Calibri" w:eastAsia="Times New Roman" w:hAnsi="Calibri" w:cs="Calibri"/>
            <w:sz w:val="24"/>
            <w:szCs w:val="24"/>
            <w:lang w:val="en-US"/>
          </w:rPr>
          <w:t xml:space="preserve"> </w:t>
        </w:r>
      </w:hyperlink>
      <w:hyperlink r:id="rId72">
        <w:r w:rsidRPr="0004004F">
          <w:rPr>
            <w:rFonts w:ascii="Calibri" w:eastAsia="Times New Roman" w:hAnsi="Calibri" w:cs="Calibri"/>
            <w:color w:val="1155CC"/>
            <w:sz w:val="24"/>
            <w:szCs w:val="24"/>
            <w:u w:val="single"/>
            <w:lang w:val="en-US"/>
          </w:rPr>
          <w:t>https://climate.mit.edu/ask-mit/are-electric-vehicles-definitely-better-climate-gas-powered-cars</w:t>
        </w:r>
      </w:hyperlink>
      <w:r w:rsidRPr="0004004F">
        <w:rPr>
          <w:rFonts w:ascii="Calibri" w:eastAsia="Times New Roman" w:hAnsi="Calibri" w:cs="Calibri"/>
          <w:sz w:val="24"/>
          <w:szCs w:val="24"/>
          <w:lang w:val="en-US"/>
        </w:rPr>
        <w:t xml:space="preserve"> </w:t>
      </w:r>
    </w:p>
    <w:p w14:paraId="130FF320" w14:textId="711C818F" w:rsidR="005D425E" w:rsidRPr="0004004F" w:rsidRDefault="0004004F" w:rsidP="0004004F">
      <w:pPr>
        <w:ind w:left="360"/>
        <w:rPr>
          <w:rFonts w:ascii="Calibri" w:hAnsi="Calibri" w:cs="Calibri"/>
        </w:rPr>
      </w:pPr>
      <w:r w:rsidRPr="0004004F">
        <w:rPr>
          <w:rFonts w:ascii="Calibri" w:eastAsia="Times New Roman" w:hAnsi="Calibri" w:cs="Calibri"/>
          <w:sz w:val="24"/>
          <w:szCs w:val="24"/>
        </w:rPr>
        <w:t>Northam, J. (2023, July 22). China dominates the EV battery industry. Can the rest of the world catch up? NPR.</w:t>
      </w:r>
      <w:hyperlink r:id="rId73">
        <w:r w:rsidRPr="0004004F">
          <w:rPr>
            <w:rFonts w:ascii="Calibri" w:eastAsia="Times New Roman" w:hAnsi="Calibri" w:cs="Calibri"/>
            <w:sz w:val="24"/>
            <w:szCs w:val="24"/>
          </w:rPr>
          <w:t xml:space="preserve"> </w:t>
        </w:r>
      </w:hyperlink>
      <w:hyperlink r:id="rId74">
        <w:r w:rsidRPr="0004004F">
          <w:rPr>
            <w:rFonts w:ascii="Calibri" w:eastAsia="Times New Roman" w:hAnsi="Calibri" w:cs="Calibri"/>
            <w:color w:val="1155CC"/>
            <w:sz w:val="24"/>
            <w:szCs w:val="24"/>
            <w:u w:val="single"/>
          </w:rPr>
          <w:t>https://www.npr.org/2023/07/22/1189580644/china-dominates-the-ev-battery-industry-can-the-rest-of-the-world-catch-up</w:t>
        </w:r>
      </w:hyperlink>
    </w:p>
    <w:sectPr w:rsidR="005D425E" w:rsidRPr="0004004F" w:rsidSect="004D67F7">
      <w:headerReference w:type="default" r:id="rId75"/>
      <w:headerReference w:type="first" r:id="rId76"/>
      <w:pgSz w:w="12240" w:h="15840"/>
      <w:pgMar w:top="1771" w:right="720" w:bottom="1440" w:left="864" w:header="576" w:footer="28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7BB0E17" w14:textId="77777777" w:rsidR="00554F8E" w:rsidRDefault="00554F8E">
      <w:pPr>
        <w:spacing w:line="240" w:lineRule="auto"/>
      </w:pPr>
      <w:r>
        <w:separator/>
      </w:r>
    </w:p>
  </w:endnote>
  <w:endnote w:type="continuationSeparator" w:id="0">
    <w:p w14:paraId="48762A18" w14:textId="77777777" w:rsidR="00554F8E" w:rsidRDefault="00554F8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ngle Bold">
    <w:altName w:val="Calibri"/>
    <w:charset w:val="00"/>
    <w:family w:val="auto"/>
    <w:pitch w:val="default"/>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2070032247"/>
      <w:docPartObj>
        <w:docPartGallery w:val="Page Numbers (Bottom of Page)"/>
        <w:docPartUnique/>
      </w:docPartObj>
    </w:sdtPr>
    <w:sdtEndPr>
      <w:rPr>
        <w:rStyle w:val="PageNumber"/>
      </w:rPr>
    </w:sdtEndPr>
    <w:sdtContent>
      <w:p w14:paraId="48628BF4" w14:textId="1D7C3D78" w:rsidR="00865DEB" w:rsidRDefault="00865DEB" w:rsidP="00BE707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840901550"/>
      <w:docPartObj>
        <w:docPartGallery w:val="Page Numbers (Bottom of Page)"/>
        <w:docPartUnique/>
      </w:docPartObj>
    </w:sdtPr>
    <w:sdtEndPr>
      <w:rPr>
        <w:rStyle w:val="PageNumber"/>
      </w:rPr>
    </w:sdtEndPr>
    <w:sdtContent>
      <w:p w14:paraId="68883627" w14:textId="27E8624D" w:rsidR="009B385D" w:rsidRDefault="009B385D" w:rsidP="00BE70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288592401"/>
      <w:docPartObj>
        <w:docPartGallery w:val="Page Numbers (Bottom of Page)"/>
        <w:docPartUnique/>
      </w:docPartObj>
    </w:sdtPr>
    <w:sdtEndPr>
      <w:rPr>
        <w:rStyle w:val="PageNumber"/>
      </w:rPr>
    </w:sdtEndPr>
    <w:sdtContent>
      <w:p w14:paraId="6255ECB3" w14:textId="16A9491D" w:rsidR="009B385D" w:rsidRDefault="009B385D" w:rsidP="009B385D">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E7B0369" w14:textId="77777777" w:rsidR="009B385D" w:rsidRDefault="009B385D" w:rsidP="009B385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788862977"/>
      <w:docPartObj>
        <w:docPartGallery w:val="Page Numbers (Bottom of Page)"/>
        <w:docPartUnique/>
      </w:docPartObj>
    </w:sdtPr>
    <w:sdtEndPr>
      <w:rPr>
        <w:rStyle w:val="PageNumber"/>
      </w:rPr>
    </w:sdtEndPr>
    <w:sdtContent>
      <w:p w14:paraId="07774F29" w14:textId="4D2D90C0" w:rsidR="009B385D" w:rsidRDefault="009B385D" w:rsidP="00865DE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778FAC52" w14:textId="14E0EF1C" w:rsidR="005E39AA" w:rsidRDefault="00865DEB" w:rsidP="00865DEB">
    <w:pPr>
      <w:pStyle w:val="Footer"/>
      <w:tabs>
        <w:tab w:val="clear" w:pos="9360"/>
        <w:tab w:val="left" w:pos="3821"/>
        <w:tab w:val="left" w:pos="4680"/>
        <w:tab w:val="left" w:pos="7783"/>
      </w:tabs>
      <w:ind w:right="360"/>
    </w:pPr>
    <w:r>
      <w:rPr>
        <w:noProof/>
      </w:rPr>
      <mc:AlternateContent>
        <mc:Choice Requires="wps">
          <w:drawing>
            <wp:anchor distT="0" distB="0" distL="114300" distR="114300" simplePos="0" relativeHeight="251708416" behindDoc="0" locked="0" layoutInCell="1" allowOverlap="1" wp14:anchorId="7BC4A4A6" wp14:editId="38CB64AD">
              <wp:simplePos x="0" y="0"/>
              <wp:positionH relativeFrom="column">
                <wp:posOffset>4139565</wp:posOffset>
              </wp:positionH>
              <wp:positionV relativeFrom="paragraph">
                <wp:posOffset>-37320</wp:posOffset>
              </wp:positionV>
              <wp:extent cx="2719793" cy="532436"/>
              <wp:effectExtent l="0" t="0" r="0" b="1270"/>
              <wp:wrapNone/>
              <wp:docPr id="1308056238" name="Text Box 1"/>
              <wp:cNvGraphicFramePr/>
              <a:graphic xmlns:a="http://schemas.openxmlformats.org/drawingml/2006/main">
                <a:graphicData uri="http://schemas.microsoft.com/office/word/2010/wordprocessingShape">
                  <wps:wsp>
                    <wps:cNvSpPr txBox="1"/>
                    <wps:spPr>
                      <a:xfrm>
                        <a:off x="0" y="0"/>
                        <a:ext cx="2719793" cy="532436"/>
                      </a:xfrm>
                      <a:prstGeom prst="rect">
                        <a:avLst/>
                      </a:prstGeom>
                      <a:solidFill>
                        <a:schemeClr val="lt1"/>
                      </a:solidFill>
                      <a:ln w="6350">
                        <a:noFill/>
                      </a:ln>
                    </wps:spPr>
                    <wps:txbx>
                      <w:txbxContent>
                        <w:p w14:paraId="4E1C65C8" w14:textId="4C28E525" w:rsidR="00865DEB" w:rsidRPr="00865DEB" w:rsidRDefault="00865DEB" w:rsidP="00865DEB">
                          <w:pPr>
                            <w:jc w:val="right"/>
                          </w:pPr>
                          <w:r w:rsidRPr="00865DEB">
                            <w:rPr>
                              <w:rFonts w:ascii="Calibri" w:hAnsi="Calibri" w:cs="Calibri"/>
                              <w:b/>
                              <w:bCs/>
                              <w:color w:val="323E48"/>
                              <w:lang w:val="en-US"/>
                            </w:rPr>
                            <w:t xml:space="preserve">Ban </w:t>
                          </w:r>
                          <w:r w:rsidR="00E7167E">
                            <w:rPr>
                              <w:rFonts w:ascii="Calibri" w:hAnsi="Calibri" w:cs="Calibri"/>
                              <w:b/>
                              <w:bCs/>
                              <w:color w:val="323E48"/>
                              <w:lang w:val="en-US"/>
                            </w:rPr>
                            <w:t xml:space="preserve">on </w:t>
                          </w:r>
                          <w:r w:rsidRPr="00865DEB">
                            <w:rPr>
                              <w:rFonts w:ascii="Calibri" w:hAnsi="Calibri" w:cs="Calibri"/>
                              <w:b/>
                              <w:bCs/>
                              <w:color w:val="323E48"/>
                              <w:lang w:val="en-US"/>
                            </w:rPr>
                            <w:t>Gas-Powered Cars?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C4A4A6" id="_x0000_t202" coordsize="21600,21600" o:spt="202" path="m,l,21600r21600,l21600,xe">
              <v:stroke joinstyle="miter"/>
              <v:path gradientshapeok="t" o:connecttype="rect"/>
            </v:shapetype>
            <v:shape id="Text Box 1" o:spid="_x0000_s1026" type="#_x0000_t202" style="position:absolute;margin-left:325.95pt;margin-top:-2.95pt;width:214.15pt;height:41.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" fillcolor="white [3201]" stroked="f" strokeweight=".5pt">
              <v:textbox>
                <w:txbxContent>
                  <w:p w14:paraId="4E1C65C8" w14:textId="4C28E525" w:rsidR="00865DEB" w:rsidRPr="00865DEB" w:rsidRDefault="00865DEB" w:rsidP="00865DEB">
                    <w:pPr>
                      <w:jc w:val="right"/>
                    </w:pPr>
                    <w:r w:rsidRPr="00865DEB">
                      <w:rPr>
                        <w:rFonts w:ascii="Calibri" w:hAnsi="Calibri" w:cs="Calibri"/>
                        <w:b/>
                        <w:bCs/>
                        <w:color w:val="323E48"/>
                        <w:lang w:val="en-US"/>
                      </w:rPr>
                      <w:t xml:space="preserve">Ban </w:t>
                    </w:r>
                    <w:r w:rsidR="00E7167E">
                      <w:rPr>
                        <w:rFonts w:ascii="Calibri" w:hAnsi="Calibri" w:cs="Calibri"/>
                        <w:b/>
                        <w:bCs/>
                        <w:color w:val="323E48"/>
                        <w:lang w:val="en-US"/>
                      </w:rPr>
                      <w:t xml:space="preserve">on </w:t>
                    </w:r>
                    <w:r w:rsidRPr="00865DEB">
                      <w:rPr>
                        <w:rFonts w:ascii="Calibri" w:hAnsi="Calibri" w:cs="Calibri"/>
                        <w:b/>
                        <w:bCs/>
                        <w:color w:val="323E48"/>
                        <w:lang w:val="en-US"/>
                      </w:rPr>
                      <w:t>Gas-Powered Cars?</w:t>
                    </w:r>
                  </w:p>
                </w:txbxContent>
              </v:textbox>
            </v:shape>
          </w:pict>
        </mc:Fallback>
      </mc:AlternateContent>
    </w:r>
    <w:hyperlink r:id="rId1" w:tgtFrame="_blank" w:tooltip="https://www.econedlink.org/" w:history="1">
      <w:r w:rsidR="005E39AA">
        <w:rPr>
          <w:rStyle w:val="Hyperlink"/>
          <w:rFonts w:ascii="Aptos" w:hAnsi="Aptos"/>
        </w:rPr>
        <w:t>www.econedlink.org</w:t>
      </w:r>
    </w:hyperlink>
    <w:r w:rsidR="005E39AA">
      <w:t xml:space="preserve"> </w:t>
    </w:r>
    <w:r w:rsidR="005E39AA">
      <w:tab/>
    </w:r>
    <w:r w:rsidR="005E39AA">
      <w:tab/>
    </w:r>
    <w:r>
      <w:tab/>
    </w:r>
  </w:p>
  <w:p w14:paraId="4AFD6EC7" w14:textId="30D93227" w:rsidR="005E39AA" w:rsidRDefault="005E39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94040036"/>
      <w:docPartObj>
        <w:docPartGallery w:val="Page Numbers (Bottom of Page)"/>
        <w:docPartUnique/>
      </w:docPartObj>
    </w:sdtPr>
    <w:sdtEndPr>
      <w:rPr>
        <w:rStyle w:val="PageNumber"/>
      </w:rPr>
    </w:sdtEndPr>
    <w:sdtContent>
      <w:p w14:paraId="28147FE4" w14:textId="251CDE12" w:rsidR="009B385D" w:rsidRDefault="009B385D" w:rsidP="00865DE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5704B46A" w14:textId="502371C9" w:rsidR="005E39AA" w:rsidRDefault="00587082" w:rsidP="00865DEB">
    <w:pPr>
      <w:pStyle w:val="Footer"/>
      <w:tabs>
        <w:tab w:val="clear" w:pos="9360"/>
        <w:tab w:val="left" w:pos="3821"/>
        <w:tab w:val="left" w:pos="4680"/>
        <w:tab w:val="left" w:pos="8421"/>
      </w:tabs>
      <w:ind w:right="360"/>
    </w:pPr>
    <w:hyperlink r:id="rId1" w:tgtFrame="_blank" w:tooltip="https://www.econedlink.org/" w:history="1">
      <w:r w:rsidR="005E39AA">
        <w:rPr>
          <w:rStyle w:val="Hyperlink"/>
          <w:rFonts w:ascii="Aptos" w:hAnsi="Aptos"/>
        </w:rPr>
        <w:t>www.econedlink.org</w:t>
      </w:r>
    </w:hyperlink>
    <w:r w:rsidR="005E39AA">
      <w:t xml:space="preserve"> </w:t>
    </w:r>
    <w:r w:rsidR="005E39AA">
      <w:tab/>
    </w:r>
    <w:r w:rsidR="005E39AA">
      <w:tab/>
    </w:r>
    <w:r w:rsidR="00865DEB">
      <w:tab/>
    </w:r>
  </w:p>
  <w:p w14:paraId="6B91E4D5" w14:textId="022B5CF2" w:rsidR="005E39AA" w:rsidRPr="005E39AA" w:rsidRDefault="005E39AA" w:rsidP="005E39A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927F35" w14:textId="77777777" w:rsidR="009B385D" w:rsidRDefault="00587082" w:rsidP="005E39AA">
    <w:pPr>
      <w:pStyle w:val="Footer"/>
      <w:tabs>
        <w:tab w:val="clear" w:pos="9360"/>
        <w:tab w:val="left" w:pos="3821"/>
        <w:tab w:val="left" w:pos="4680"/>
      </w:tabs>
      <w:ind w:right="360"/>
    </w:pPr>
    <w:hyperlink r:id="rId1" w:tgtFrame="_blank" w:tooltip="https://www.econedlink.org/" w:history="1">
      <w:r w:rsidR="009B385D">
        <w:rPr>
          <w:rStyle w:val="Hyperlink"/>
          <w:rFonts w:ascii="Aptos" w:hAnsi="Aptos"/>
        </w:rPr>
        <w:t>www.econedlink.org</w:t>
      </w:r>
    </w:hyperlink>
    <w:r w:rsidR="009B385D">
      <w:t xml:space="preserve"> </w:t>
    </w:r>
    <w:r w:rsidR="009B385D">
      <w:tab/>
    </w:r>
    <w:r w:rsidR="009B385D">
      <w:tab/>
    </w:r>
  </w:p>
  <w:p w14:paraId="5C26DD88" w14:textId="77777777" w:rsidR="009B385D" w:rsidRPr="005E39AA" w:rsidRDefault="009B385D" w:rsidP="005E39A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70C041" w14:textId="77777777" w:rsidR="009B385D" w:rsidRDefault="00587082" w:rsidP="005E39AA">
    <w:pPr>
      <w:pStyle w:val="Footer"/>
      <w:tabs>
        <w:tab w:val="clear" w:pos="9360"/>
        <w:tab w:val="left" w:pos="3821"/>
        <w:tab w:val="left" w:pos="4680"/>
      </w:tabs>
      <w:ind w:right="360"/>
    </w:pPr>
    <w:hyperlink r:id="rId1" w:tgtFrame="_blank" w:tooltip="https://www.econedlink.org/" w:history="1">
      <w:r w:rsidR="009B385D">
        <w:rPr>
          <w:rStyle w:val="Hyperlink"/>
          <w:rFonts w:ascii="Aptos" w:hAnsi="Aptos"/>
        </w:rPr>
        <w:t>www.econedlink.org</w:t>
      </w:r>
    </w:hyperlink>
    <w:r w:rsidR="009B385D">
      <w:t xml:space="preserve"> </w:t>
    </w:r>
    <w:r w:rsidR="009B385D">
      <w:tab/>
    </w:r>
    <w:r w:rsidR="009B385D">
      <w:tab/>
    </w:r>
  </w:p>
  <w:p w14:paraId="198C8011" w14:textId="77777777" w:rsidR="009B385D" w:rsidRDefault="009B38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41F5A9" w14:textId="77777777" w:rsidR="00554F8E" w:rsidRDefault="00554F8E">
      <w:pPr>
        <w:spacing w:line="240" w:lineRule="auto"/>
      </w:pPr>
      <w:r>
        <w:separator/>
      </w:r>
    </w:p>
  </w:footnote>
  <w:footnote w:type="continuationSeparator" w:id="0">
    <w:p w14:paraId="592752A9" w14:textId="77777777" w:rsidR="00554F8E" w:rsidRDefault="00554F8E">
      <w:pPr>
        <w:spacing w:line="240" w:lineRule="auto"/>
      </w:pPr>
      <w:r>
        <w:continuationSeparator/>
      </w:r>
    </w:p>
  </w:footnote>
  <w:footnote w:id="1">
    <w:p w14:paraId="567D7281" w14:textId="77777777" w:rsidR="00C7588B" w:rsidRDefault="00C7588B" w:rsidP="00C7588B">
      <w:pPr>
        <w:spacing w:line="240" w:lineRule="auto"/>
        <w:rPr>
          <w:sz w:val="20"/>
          <w:szCs w:val="20"/>
        </w:rPr>
      </w:pPr>
      <w:r>
        <w:rPr>
          <w:vertAlign w:val="superscript"/>
        </w:rPr>
        <w:footnoteRef/>
      </w:r>
      <w:hyperlink r:id="rId1">
        <w:r>
          <w:rPr>
            <w:color w:val="1155CC"/>
            <w:sz w:val="20"/>
            <w:szCs w:val="20"/>
            <w:u w:val="single"/>
          </w:rPr>
          <w:t>https://ww2.arb.ca.gov/our-work/programs/advanced-clean-cars-program/advanced-clean-cars-ii</w:t>
        </w:r>
      </w:hyperlink>
      <w:r>
        <w:rPr>
          <w:sz w:val="20"/>
          <w:szCs w:val="20"/>
        </w:rPr>
        <w:t xml:space="preserve"> &amp;  </w:t>
      </w:r>
      <w:hyperlink r:id="rId2">
        <w:r>
          <w:rPr>
            <w:color w:val="1155CC"/>
            <w:sz w:val="20"/>
            <w:szCs w:val="20"/>
            <w:u w:val="single"/>
          </w:rPr>
          <w:t>https://www.cnet.com/roadshow/news/states-banning-new-gas-powered-cars/</w:t>
        </w:r>
      </w:hyperlink>
      <w:r>
        <w:rPr>
          <w:sz w:val="20"/>
          <w:szCs w:val="20"/>
        </w:rPr>
        <w:t xml:space="preserve"> </w:t>
      </w:r>
    </w:p>
  </w:footnote>
  <w:footnote w:id="2">
    <w:p w14:paraId="2C4050D7" w14:textId="77777777" w:rsidR="001714E2" w:rsidRDefault="001714E2" w:rsidP="001714E2">
      <w:pPr>
        <w:spacing w:line="240" w:lineRule="auto"/>
        <w:rPr>
          <w:sz w:val="20"/>
          <w:szCs w:val="20"/>
        </w:rPr>
      </w:pPr>
      <w:r>
        <w:rPr>
          <w:vertAlign w:val="superscript"/>
        </w:rPr>
        <w:footnoteRef/>
      </w:r>
      <w:r>
        <w:rPr>
          <w:sz w:val="20"/>
          <w:szCs w:val="20"/>
        </w:rPr>
        <w:t xml:space="preserve"> PBS News Hour Video, California’s move to ban sales of new gasoline-fueled cars could spread to other states: </w:t>
      </w:r>
      <w:hyperlink r:id="rId3">
        <w:r>
          <w:rPr>
            <w:color w:val="1155CC"/>
            <w:sz w:val="20"/>
            <w:szCs w:val="20"/>
            <w:u w:val="single"/>
          </w:rPr>
          <w:t>https://www.pbs.org/newshour/show/californias-move-to-ban-sales-of-new-gasoline-fueled-cars-could-spread-to-other-states</w:t>
        </w:r>
      </w:hyperlink>
      <w:r>
        <w:rPr>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50"/>
      <w:gridCol w:w="3550"/>
      <w:gridCol w:w="3550"/>
    </w:tblGrid>
    <w:tr w:rsidR="36DF8BA5" w14:paraId="71F63A08" w14:textId="77777777" w:rsidTr="36DF8BA5">
      <w:trPr>
        <w:trHeight w:val="300"/>
      </w:trPr>
      <w:tc>
        <w:tcPr>
          <w:tcW w:w="3550" w:type="dxa"/>
        </w:tcPr>
        <w:p w14:paraId="29AE4A53" w14:textId="2C69EFE9" w:rsidR="36DF8BA5" w:rsidRDefault="36DF8BA5" w:rsidP="36DF8BA5">
          <w:pPr>
            <w:pStyle w:val="Header"/>
            <w:ind w:left="-115"/>
          </w:pPr>
        </w:p>
      </w:tc>
      <w:tc>
        <w:tcPr>
          <w:tcW w:w="3550" w:type="dxa"/>
        </w:tcPr>
        <w:p w14:paraId="219D219B" w14:textId="55117B68" w:rsidR="36DF8BA5" w:rsidRDefault="36DF8BA5" w:rsidP="36DF8BA5">
          <w:pPr>
            <w:pStyle w:val="Header"/>
            <w:jc w:val="center"/>
          </w:pPr>
        </w:p>
      </w:tc>
      <w:tc>
        <w:tcPr>
          <w:tcW w:w="3550" w:type="dxa"/>
        </w:tcPr>
        <w:p w14:paraId="1A0D82B9" w14:textId="789DEBE3" w:rsidR="36DF8BA5" w:rsidRDefault="36DF8BA5" w:rsidP="36DF8BA5">
          <w:pPr>
            <w:pStyle w:val="Header"/>
            <w:ind w:right="-115"/>
            <w:jc w:val="right"/>
          </w:pPr>
        </w:p>
      </w:tc>
    </w:tr>
  </w:tbl>
  <w:p w14:paraId="53BB74A1" w14:textId="538EFBF7" w:rsidR="36DF8BA5" w:rsidRDefault="36DF8BA5" w:rsidP="36DF8BA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AF006D" w14:textId="4497C706" w:rsidR="005D425E" w:rsidRPr="00E77316" w:rsidRDefault="005D425E" w:rsidP="007A491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91008" behindDoc="0" locked="0" layoutInCell="1" hidden="0" allowOverlap="1" wp14:anchorId="561E7603" wp14:editId="69A22994">
          <wp:simplePos x="0" y="0"/>
          <wp:positionH relativeFrom="column">
            <wp:posOffset>5544185</wp:posOffset>
          </wp:positionH>
          <wp:positionV relativeFrom="paragraph">
            <wp:posOffset>-90079</wp:posOffset>
          </wp:positionV>
          <wp:extent cx="1253704" cy="639912"/>
          <wp:effectExtent l="0" t="0" r="3810" b="0"/>
          <wp:wrapNone/>
          <wp:docPr id="247594815"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Activity </w:t>
    </w:r>
    <w:r>
      <w:rPr>
        <w:rFonts w:ascii="Calibri" w:hAnsi="Calibri" w:cs="Calibri"/>
        <w:b/>
        <w:bCs/>
        <w:color w:val="323E48"/>
        <w:sz w:val="26"/>
        <w:szCs w:val="26"/>
      </w:rPr>
      <w:t>2</w:t>
    </w:r>
    <w:r w:rsidRPr="00EB7911">
      <w:rPr>
        <w:rFonts w:ascii="Calibri" w:hAnsi="Calibri" w:cs="Calibri"/>
        <w:b/>
        <w:bCs/>
        <w:color w:val="323E48"/>
        <w:sz w:val="26"/>
        <w:szCs w:val="26"/>
      </w:rPr>
      <w:t>.</w:t>
    </w:r>
    <w:r>
      <w:rPr>
        <w:rFonts w:ascii="Calibri" w:hAnsi="Calibri" w:cs="Calibri"/>
        <w:b/>
        <w:bCs/>
        <w:color w:val="323E48"/>
        <w:sz w:val="26"/>
        <w:szCs w:val="26"/>
      </w:rPr>
      <w:t>4</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r>
    <w:r w:rsidRPr="005D425E">
      <w:rPr>
        <w:rFonts w:ascii="Calibri" w:hAnsi="Calibri" w:cs="Calibri"/>
        <w:b/>
        <w:bCs/>
        <w:color w:val="323E48"/>
        <w:sz w:val="26"/>
        <w:szCs w:val="26"/>
      </w:rPr>
      <w:t>Policy discussion and decisions</w:t>
    </w:r>
  </w:p>
  <w:p w14:paraId="35B029D1" w14:textId="77777777" w:rsidR="005D425E" w:rsidRDefault="005D425E" w:rsidP="007A4917">
    <w:pPr>
      <w:pStyle w:val="Header"/>
    </w:pPr>
  </w:p>
  <w:p w14:paraId="4241170F" w14:textId="77777777" w:rsidR="005D425E" w:rsidRPr="007A4917" w:rsidRDefault="005D425E" w:rsidP="007A491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FCDE" w14:textId="77777777" w:rsidR="00393A37" w:rsidRPr="00E77316" w:rsidRDefault="00393A37" w:rsidP="00393A3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97152" behindDoc="0" locked="0" layoutInCell="1" hidden="0" allowOverlap="1" wp14:anchorId="3B479623" wp14:editId="445792BC">
          <wp:simplePos x="0" y="0"/>
          <wp:positionH relativeFrom="column">
            <wp:posOffset>5544185</wp:posOffset>
          </wp:positionH>
          <wp:positionV relativeFrom="paragraph">
            <wp:posOffset>-90079</wp:posOffset>
          </wp:positionV>
          <wp:extent cx="1253704" cy="639912"/>
          <wp:effectExtent l="0" t="0" r="3810" b="0"/>
          <wp:wrapNone/>
          <wp:docPr id="973701047"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Activity </w:t>
    </w:r>
    <w:r>
      <w:rPr>
        <w:rFonts w:ascii="Calibri" w:hAnsi="Calibri" w:cs="Calibri"/>
        <w:b/>
        <w:bCs/>
        <w:color w:val="323E48"/>
        <w:sz w:val="26"/>
        <w:szCs w:val="26"/>
      </w:rPr>
      <w:t>2</w:t>
    </w:r>
    <w:r w:rsidRPr="00EB7911">
      <w:rPr>
        <w:rFonts w:ascii="Calibri" w:hAnsi="Calibri" w:cs="Calibri"/>
        <w:b/>
        <w:bCs/>
        <w:color w:val="323E48"/>
        <w:sz w:val="26"/>
        <w:szCs w:val="26"/>
      </w:rPr>
      <w:t>.</w:t>
    </w:r>
    <w:r>
      <w:rPr>
        <w:rFonts w:ascii="Calibri" w:hAnsi="Calibri" w:cs="Calibri"/>
        <w:b/>
        <w:bCs/>
        <w:color w:val="323E48"/>
        <w:sz w:val="26"/>
        <w:szCs w:val="26"/>
      </w:rPr>
      <w:t>5</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r>
    <w:r w:rsidRPr="005D425E">
      <w:rPr>
        <w:rFonts w:ascii="Calibri" w:hAnsi="Calibri" w:cs="Calibri"/>
        <w:b/>
        <w:bCs/>
        <w:color w:val="323E48"/>
        <w:sz w:val="26"/>
        <w:szCs w:val="26"/>
      </w:rPr>
      <w:t>Assessment Analyze a Policy</w:t>
    </w:r>
  </w:p>
  <w:p w14:paraId="6E289CB3" w14:textId="77777777" w:rsidR="00393A37" w:rsidRDefault="00393A37" w:rsidP="00393A37">
    <w:pPr>
      <w:pStyle w:val="Header"/>
    </w:pPr>
  </w:p>
  <w:p w14:paraId="271066E1" w14:textId="77777777" w:rsidR="00393A37" w:rsidRPr="007A4917" w:rsidRDefault="00393A37" w:rsidP="00393A3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A6717" w14:textId="0F1680F8" w:rsidR="005D425E" w:rsidRPr="00E77316" w:rsidRDefault="005D425E" w:rsidP="007A491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95104" behindDoc="0" locked="0" layoutInCell="1" hidden="0" allowOverlap="1" wp14:anchorId="74C4FE0F" wp14:editId="44537159">
          <wp:simplePos x="0" y="0"/>
          <wp:positionH relativeFrom="column">
            <wp:posOffset>5544185</wp:posOffset>
          </wp:positionH>
          <wp:positionV relativeFrom="paragraph">
            <wp:posOffset>-90079</wp:posOffset>
          </wp:positionV>
          <wp:extent cx="1253704" cy="639912"/>
          <wp:effectExtent l="0" t="0" r="3810" b="0"/>
          <wp:wrapNone/>
          <wp:docPr id="681076523"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Activity </w:t>
    </w:r>
    <w:r>
      <w:rPr>
        <w:rFonts w:ascii="Calibri" w:hAnsi="Calibri" w:cs="Calibri"/>
        <w:b/>
        <w:bCs/>
        <w:color w:val="323E48"/>
        <w:sz w:val="26"/>
        <w:szCs w:val="26"/>
      </w:rPr>
      <w:t>2</w:t>
    </w:r>
    <w:r w:rsidRPr="00EB7911">
      <w:rPr>
        <w:rFonts w:ascii="Calibri" w:hAnsi="Calibri" w:cs="Calibri"/>
        <w:b/>
        <w:bCs/>
        <w:color w:val="323E48"/>
        <w:sz w:val="26"/>
        <w:szCs w:val="26"/>
      </w:rPr>
      <w:t>.</w:t>
    </w:r>
    <w:r>
      <w:rPr>
        <w:rFonts w:ascii="Calibri" w:hAnsi="Calibri" w:cs="Calibri"/>
        <w:b/>
        <w:bCs/>
        <w:color w:val="323E48"/>
        <w:sz w:val="26"/>
        <w:szCs w:val="26"/>
      </w:rPr>
      <w:t>5</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r>
    <w:r w:rsidRPr="005D425E">
      <w:rPr>
        <w:rFonts w:ascii="Calibri" w:hAnsi="Calibri" w:cs="Calibri"/>
        <w:b/>
        <w:bCs/>
        <w:color w:val="323E48"/>
        <w:sz w:val="26"/>
        <w:szCs w:val="26"/>
      </w:rPr>
      <w:t>Assessment Analyze a Policy</w:t>
    </w:r>
  </w:p>
  <w:p w14:paraId="09C1A61D" w14:textId="77777777" w:rsidR="005D425E" w:rsidRDefault="005D425E" w:rsidP="007A4917">
    <w:pPr>
      <w:pStyle w:val="Header"/>
    </w:pPr>
  </w:p>
  <w:p w14:paraId="650E6852" w14:textId="77777777" w:rsidR="005D425E" w:rsidRPr="007A4917" w:rsidRDefault="005D425E" w:rsidP="007A491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38329" w14:textId="4CCA578D" w:rsidR="0004004F" w:rsidRPr="00E77316" w:rsidRDefault="0004004F" w:rsidP="00393A3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703296" behindDoc="0" locked="0" layoutInCell="1" hidden="0" allowOverlap="1" wp14:anchorId="2E4C2B0E" wp14:editId="3B1C7285">
          <wp:simplePos x="0" y="0"/>
          <wp:positionH relativeFrom="column">
            <wp:posOffset>5544185</wp:posOffset>
          </wp:positionH>
          <wp:positionV relativeFrom="paragraph">
            <wp:posOffset>-90079</wp:posOffset>
          </wp:positionV>
          <wp:extent cx="1253704" cy="639912"/>
          <wp:effectExtent l="0" t="0" r="3810" b="0"/>
          <wp:wrapNone/>
          <wp:docPr id="1112360621"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r>
  </w:p>
  <w:p w14:paraId="02FBA506" w14:textId="77777777" w:rsidR="0004004F" w:rsidRDefault="0004004F" w:rsidP="00393A37">
    <w:pPr>
      <w:pStyle w:val="Header"/>
    </w:pPr>
  </w:p>
  <w:p w14:paraId="0AF684AA" w14:textId="77777777" w:rsidR="0004004F" w:rsidRPr="007A4917" w:rsidRDefault="0004004F" w:rsidP="00393A3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E26562" w14:textId="31933657" w:rsidR="0004004F" w:rsidRPr="00E77316" w:rsidRDefault="0004004F" w:rsidP="007A491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701248" behindDoc="0" locked="0" layoutInCell="1" hidden="0" allowOverlap="1" wp14:anchorId="367390E0" wp14:editId="0A89BDC4">
          <wp:simplePos x="0" y="0"/>
          <wp:positionH relativeFrom="column">
            <wp:posOffset>5544185</wp:posOffset>
          </wp:positionH>
          <wp:positionV relativeFrom="paragraph">
            <wp:posOffset>-90079</wp:posOffset>
          </wp:positionV>
          <wp:extent cx="1253704" cy="639912"/>
          <wp:effectExtent l="0" t="0" r="3810" b="0"/>
          <wp:wrapNone/>
          <wp:docPr id="1309515048"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r>
  </w:p>
  <w:p w14:paraId="2C58544B" w14:textId="77777777" w:rsidR="0004004F" w:rsidRDefault="0004004F" w:rsidP="007A4917">
    <w:pPr>
      <w:pStyle w:val="Header"/>
    </w:pPr>
  </w:p>
  <w:p w14:paraId="53A6861B" w14:textId="77777777" w:rsidR="0004004F" w:rsidRPr="007A4917" w:rsidRDefault="0004004F" w:rsidP="007A49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90E2B" w14:textId="77777777" w:rsidR="00720E6B" w:rsidRDefault="00720E6B" w:rsidP="00720E6B">
    <w:pPr>
      <w:pBdr>
        <w:top w:val="nil"/>
        <w:left w:val="nil"/>
        <w:bottom w:val="nil"/>
        <w:right w:val="nil"/>
        <w:between w:val="nil"/>
      </w:pBdr>
      <w:tabs>
        <w:tab w:val="center" w:pos="4680"/>
        <w:tab w:val="right" w:pos="9360"/>
      </w:tabs>
      <w:spacing w:line="240" w:lineRule="auto"/>
      <w:rPr>
        <w:color w:val="000000"/>
      </w:rPr>
    </w:pPr>
    <w:r>
      <w:rPr>
        <w:noProof/>
      </w:rPr>
      <w:drawing>
        <wp:anchor distT="0" distB="0" distL="114300" distR="114300" simplePos="0" relativeHeight="251712512" behindDoc="0" locked="0" layoutInCell="1" hidden="0" allowOverlap="1" wp14:anchorId="12B8782E" wp14:editId="49E744A4">
          <wp:simplePos x="0" y="0"/>
          <wp:positionH relativeFrom="column">
            <wp:posOffset>-44450</wp:posOffset>
          </wp:positionH>
          <wp:positionV relativeFrom="paragraph">
            <wp:posOffset>-96944</wp:posOffset>
          </wp:positionV>
          <wp:extent cx="1443318" cy="736694"/>
          <wp:effectExtent l="0" t="0" r="5080" b="0"/>
          <wp:wrapNone/>
          <wp:docPr id="29580895"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443318" cy="736694"/>
                  </a:xfrm>
                  <a:prstGeom prst="rect">
                    <a:avLst/>
                  </a:prstGeom>
                  <a:ln/>
                </pic:spPr>
              </pic:pic>
            </a:graphicData>
          </a:graphic>
          <wp14:sizeRelH relativeFrom="margin">
            <wp14:pctWidth>0</wp14:pctWidth>
          </wp14:sizeRelH>
          <wp14:sizeRelV relativeFrom="margin">
            <wp14:pctHeight>0</wp14:pctHeight>
          </wp14:sizeRelV>
        </wp:anchor>
      </w:drawing>
    </w:r>
  </w:p>
  <w:p w14:paraId="2AA181FB" w14:textId="77777777" w:rsidR="00720E6B" w:rsidRDefault="00720E6B" w:rsidP="00720E6B">
    <w:pPr>
      <w:pStyle w:val="Header"/>
      <w:tabs>
        <w:tab w:val="clear" w:pos="4680"/>
        <w:tab w:val="clear" w:pos="9360"/>
        <w:tab w:val="left" w:pos="4083"/>
      </w:tabs>
    </w:pPr>
    <w:r>
      <w:tab/>
    </w:r>
  </w:p>
  <w:p w14:paraId="1104456A" w14:textId="77777777" w:rsidR="00720E6B" w:rsidRDefault="00720E6B" w:rsidP="00720E6B">
    <w:pPr>
      <w:pStyle w:val="Header"/>
    </w:pPr>
  </w:p>
  <w:p w14:paraId="6BE7B511" w14:textId="77777777" w:rsidR="00720E6B" w:rsidRDefault="00720E6B" w:rsidP="00720E6B">
    <w:pPr>
      <w:pStyle w:val="Header"/>
    </w:pPr>
  </w:p>
  <w:p w14:paraId="331A4AE8" w14:textId="77777777" w:rsidR="00720E6B" w:rsidRPr="00F43CF2" w:rsidRDefault="00720E6B" w:rsidP="00720E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550"/>
      <w:gridCol w:w="3550"/>
      <w:gridCol w:w="3550"/>
    </w:tblGrid>
    <w:tr w:rsidR="36DF8BA5" w14:paraId="32EC1B38" w14:textId="77777777" w:rsidTr="36DF8BA5">
      <w:trPr>
        <w:trHeight w:val="300"/>
      </w:trPr>
      <w:tc>
        <w:tcPr>
          <w:tcW w:w="3550" w:type="dxa"/>
        </w:tcPr>
        <w:p w14:paraId="51B22380" w14:textId="66B3550C" w:rsidR="36DF8BA5" w:rsidRDefault="36DF8BA5" w:rsidP="36DF8BA5">
          <w:pPr>
            <w:pStyle w:val="Header"/>
            <w:ind w:left="-115"/>
          </w:pPr>
        </w:p>
      </w:tc>
      <w:tc>
        <w:tcPr>
          <w:tcW w:w="3550" w:type="dxa"/>
        </w:tcPr>
        <w:p w14:paraId="59C92871" w14:textId="68DED96C" w:rsidR="36DF8BA5" w:rsidRDefault="36DF8BA5" w:rsidP="36DF8BA5">
          <w:pPr>
            <w:pStyle w:val="Header"/>
            <w:jc w:val="center"/>
          </w:pPr>
        </w:p>
      </w:tc>
      <w:tc>
        <w:tcPr>
          <w:tcW w:w="3550" w:type="dxa"/>
        </w:tcPr>
        <w:p w14:paraId="36B7D6F5" w14:textId="03B8D824" w:rsidR="36DF8BA5" w:rsidRDefault="36DF8BA5" w:rsidP="36DF8BA5">
          <w:pPr>
            <w:pStyle w:val="Header"/>
            <w:ind w:right="-115"/>
            <w:jc w:val="right"/>
          </w:pPr>
        </w:p>
      </w:tc>
    </w:tr>
  </w:tbl>
  <w:p w14:paraId="223F4569" w14:textId="1CF7ED58" w:rsidR="36DF8BA5" w:rsidRDefault="36DF8BA5" w:rsidP="36DF8BA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D0A72A" w14:textId="2C115792" w:rsidR="007A4917" w:rsidRPr="00E77316" w:rsidRDefault="007A4917" w:rsidP="007A491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82816" behindDoc="0" locked="0" layoutInCell="1" hidden="0" allowOverlap="1" wp14:anchorId="03C9BBA8" wp14:editId="6D30D26D">
          <wp:simplePos x="0" y="0"/>
          <wp:positionH relativeFrom="column">
            <wp:posOffset>5544185</wp:posOffset>
          </wp:positionH>
          <wp:positionV relativeFrom="paragraph">
            <wp:posOffset>-90079</wp:posOffset>
          </wp:positionV>
          <wp:extent cx="1253704" cy="639912"/>
          <wp:effectExtent l="0" t="0" r="3810" b="0"/>
          <wp:wrapNone/>
          <wp:docPr id="120211434"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Activity </w:t>
    </w:r>
    <w:r>
      <w:rPr>
        <w:rFonts w:ascii="Calibri" w:hAnsi="Calibri" w:cs="Calibri"/>
        <w:b/>
        <w:bCs/>
        <w:color w:val="323E48"/>
        <w:sz w:val="26"/>
        <w:szCs w:val="26"/>
      </w:rPr>
      <w:t>2</w:t>
    </w:r>
    <w:r w:rsidRPr="00EB7911">
      <w:rPr>
        <w:rFonts w:ascii="Calibri" w:hAnsi="Calibri" w:cs="Calibri"/>
        <w:b/>
        <w:bCs/>
        <w:color w:val="323E48"/>
        <w:sz w:val="26"/>
        <w:szCs w:val="26"/>
      </w:rPr>
      <w:t>.</w:t>
    </w:r>
    <w:r>
      <w:rPr>
        <w:rFonts w:ascii="Calibri" w:hAnsi="Calibri" w:cs="Calibri"/>
        <w:b/>
        <w:bCs/>
        <w:color w:val="323E48"/>
        <w:sz w:val="26"/>
        <w:szCs w:val="26"/>
      </w:rPr>
      <w:t>1</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r>
    <w:r w:rsidR="00EB39F6" w:rsidRPr="00EB39F6">
      <w:rPr>
        <w:rFonts w:ascii="Calibri" w:hAnsi="Calibri" w:cs="Calibri"/>
        <w:b/>
        <w:bCs/>
        <w:color w:val="323E48"/>
        <w:sz w:val="26"/>
        <w:szCs w:val="26"/>
      </w:rPr>
      <w:t>Thinking about Policies Like an Economist</w:t>
    </w:r>
  </w:p>
  <w:p w14:paraId="2CA9C3A9" w14:textId="77777777" w:rsidR="007A4917" w:rsidRDefault="007A4917" w:rsidP="007A4917">
    <w:pPr>
      <w:pStyle w:val="Header"/>
    </w:pPr>
  </w:p>
  <w:p w14:paraId="4A3F8424" w14:textId="77777777" w:rsidR="007A4917" w:rsidRPr="007A4917" w:rsidRDefault="007A4917" w:rsidP="007A491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1F53F5" w14:textId="77777777" w:rsidR="009E775F" w:rsidRPr="00E77316" w:rsidRDefault="009E775F" w:rsidP="009E775F">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86912" behindDoc="0" locked="0" layoutInCell="1" hidden="0" allowOverlap="1" wp14:anchorId="1A3C16A6" wp14:editId="0E3D9ED2">
          <wp:simplePos x="0" y="0"/>
          <wp:positionH relativeFrom="column">
            <wp:posOffset>5544185</wp:posOffset>
          </wp:positionH>
          <wp:positionV relativeFrom="paragraph">
            <wp:posOffset>-90079</wp:posOffset>
          </wp:positionV>
          <wp:extent cx="1253704" cy="639912"/>
          <wp:effectExtent l="0" t="0" r="3810" b="0"/>
          <wp:wrapNone/>
          <wp:docPr id="1246523272"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Activity </w:t>
    </w:r>
    <w:r>
      <w:rPr>
        <w:rFonts w:ascii="Calibri" w:hAnsi="Calibri" w:cs="Calibri"/>
        <w:b/>
        <w:bCs/>
        <w:color w:val="323E48"/>
        <w:sz w:val="26"/>
        <w:szCs w:val="26"/>
      </w:rPr>
      <w:t>2</w:t>
    </w:r>
    <w:r w:rsidRPr="00EB7911">
      <w:rPr>
        <w:rFonts w:ascii="Calibri" w:hAnsi="Calibri" w:cs="Calibri"/>
        <w:b/>
        <w:bCs/>
        <w:color w:val="323E48"/>
        <w:sz w:val="26"/>
        <w:szCs w:val="26"/>
      </w:rPr>
      <w:t>.</w:t>
    </w:r>
    <w:r>
      <w:rPr>
        <w:rFonts w:ascii="Calibri" w:hAnsi="Calibri" w:cs="Calibri"/>
        <w:b/>
        <w:bCs/>
        <w:color w:val="323E48"/>
        <w:sz w:val="26"/>
        <w:szCs w:val="26"/>
      </w:rPr>
      <w:t>2</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r>
    <w:r w:rsidRPr="0052488B">
      <w:rPr>
        <w:rFonts w:ascii="Calibri" w:hAnsi="Calibri" w:cs="Calibri"/>
        <w:b/>
        <w:bCs/>
        <w:color w:val="323E48"/>
        <w:sz w:val="26"/>
        <w:szCs w:val="26"/>
      </w:rPr>
      <w:t>Policy Stakeholder Roles</w:t>
    </w:r>
  </w:p>
  <w:p w14:paraId="40E48711" w14:textId="77777777" w:rsidR="009E775F" w:rsidRDefault="009E775F" w:rsidP="009E775F">
    <w:pPr>
      <w:pStyle w:val="Header"/>
    </w:pPr>
  </w:p>
  <w:p w14:paraId="513593C8" w14:textId="77777777" w:rsidR="009E775F" w:rsidRPr="009E775F" w:rsidRDefault="009E775F" w:rsidP="009E775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760C7" w14:textId="2640DBA1" w:rsidR="0052488B" w:rsidRPr="00E77316" w:rsidRDefault="0052488B" w:rsidP="007A491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84864" behindDoc="0" locked="0" layoutInCell="1" hidden="0" allowOverlap="1" wp14:anchorId="15C360D8" wp14:editId="0366EE47">
          <wp:simplePos x="0" y="0"/>
          <wp:positionH relativeFrom="column">
            <wp:posOffset>5544185</wp:posOffset>
          </wp:positionH>
          <wp:positionV relativeFrom="paragraph">
            <wp:posOffset>-90079</wp:posOffset>
          </wp:positionV>
          <wp:extent cx="1253704" cy="639912"/>
          <wp:effectExtent l="0" t="0" r="3810" b="0"/>
          <wp:wrapNone/>
          <wp:docPr id="446870834"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Activity </w:t>
    </w:r>
    <w:r>
      <w:rPr>
        <w:rFonts w:ascii="Calibri" w:hAnsi="Calibri" w:cs="Calibri"/>
        <w:b/>
        <w:bCs/>
        <w:color w:val="323E48"/>
        <w:sz w:val="26"/>
        <w:szCs w:val="26"/>
      </w:rPr>
      <w:t>2</w:t>
    </w:r>
    <w:r w:rsidRPr="00EB7911">
      <w:rPr>
        <w:rFonts w:ascii="Calibri" w:hAnsi="Calibri" w:cs="Calibri"/>
        <w:b/>
        <w:bCs/>
        <w:color w:val="323E48"/>
        <w:sz w:val="26"/>
        <w:szCs w:val="26"/>
      </w:rPr>
      <w:t>.</w:t>
    </w:r>
    <w:r>
      <w:rPr>
        <w:rFonts w:ascii="Calibri" w:hAnsi="Calibri" w:cs="Calibri"/>
        <w:b/>
        <w:bCs/>
        <w:color w:val="323E48"/>
        <w:sz w:val="26"/>
        <w:szCs w:val="26"/>
      </w:rPr>
      <w:t>2</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r>
    <w:r w:rsidRPr="0052488B">
      <w:rPr>
        <w:rFonts w:ascii="Calibri" w:hAnsi="Calibri" w:cs="Calibri"/>
        <w:b/>
        <w:bCs/>
        <w:color w:val="323E48"/>
        <w:sz w:val="26"/>
        <w:szCs w:val="26"/>
      </w:rPr>
      <w:t>Policy Stakeholder Roles</w:t>
    </w:r>
  </w:p>
  <w:p w14:paraId="049876B5" w14:textId="77777777" w:rsidR="0052488B" w:rsidRDefault="0052488B" w:rsidP="007A4917">
    <w:pPr>
      <w:pStyle w:val="Header"/>
    </w:pPr>
  </w:p>
  <w:p w14:paraId="680EAB02" w14:textId="77777777" w:rsidR="0052488B" w:rsidRPr="007A4917" w:rsidRDefault="0052488B" w:rsidP="007A491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6194CA" w14:textId="77777777" w:rsidR="0004004F" w:rsidRPr="00E77316" w:rsidRDefault="0004004F" w:rsidP="0004004F">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99200" behindDoc="0" locked="0" layoutInCell="1" hidden="0" allowOverlap="1" wp14:anchorId="2B670F8A" wp14:editId="2BCBD9B5">
          <wp:simplePos x="0" y="0"/>
          <wp:positionH relativeFrom="column">
            <wp:posOffset>5544185</wp:posOffset>
          </wp:positionH>
          <wp:positionV relativeFrom="paragraph">
            <wp:posOffset>-90079</wp:posOffset>
          </wp:positionV>
          <wp:extent cx="1253704" cy="639912"/>
          <wp:effectExtent l="0" t="0" r="3810" b="0"/>
          <wp:wrapNone/>
          <wp:docPr id="2145911553"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Activity </w:t>
    </w:r>
    <w:r>
      <w:rPr>
        <w:rFonts w:ascii="Calibri" w:hAnsi="Calibri" w:cs="Calibri"/>
        <w:b/>
        <w:bCs/>
        <w:color w:val="323E48"/>
        <w:sz w:val="26"/>
        <w:szCs w:val="26"/>
      </w:rPr>
      <w:t>2</w:t>
    </w:r>
    <w:r w:rsidRPr="00EB7911">
      <w:rPr>
        <w:rFonts w:ascii="Calibri" w:hAnsi="Calibri" w:cs="Calibri"/>
        <w:b/>
        <w:bCs/>
        <w:color w:val="323E48"/>
        <w:sz w:val="26"/>
        <w:szCs w:val="26"/>
      </w:rPr>
      <w:t>.</w:t>
    </w:r>
    <w:r>
      <w:rPr>
        <w:rFonts w:ascii="Calibri" w:hAnsi="Calibri" w:cs="Calibri"/>
        <w:b/>
        <w:bCs/>
        <w:color w:val="323E48"/>
        <w:sz w:val="26"/>
        <w:szCs w:val="26"/>
      </w:rPr>
      <w:t>3</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r>
    <w:r w:rsidRPr="00626335">
      <w:rPr>
        <w:rFonts w:ascii="Calibri" w:hAnsi="Calibri" w:cs="Calibri"/>
        <w:b/>
        <w:bCs/>
        <w:color w:val="323E48"/>
        <w:sz w:val="26"/>
        <w:szCs w:val="26"/>
      </w:rPr>
      <w:t>Teacher discussion ideas</w:t>
    </w:r>
  </w:p>
  <w:p w14:paraId="6595C7DF" w14:textId="77777777" w:rsidR="0004004F" w:rsidRDefault="0004004F" w:rsidP="0004004F">
    <w:pPr>
      <w:pStyle w:val="Header"/>
    </w:pPr>
  </w:p>
  <w:p w14:paraId="342686AF" w14:textId="77777777" w:rsidR="0004004F" w:rsidRPr="0004004F" w:rsidRDefault="0004004F" w:rsidP="0004004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AA54A7" w14:textId="185FAAD7" w:rsidR="00626335" w:rsidRPr="00E77316" w:rsidRDefault="00626335" w:rsidP="007A4917">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88960" behindDoc="0" locked="0" layoutInCell="1" hidden="0" allowOverlap="1" wp14:anchorId="7A680250" wp14:editId="032DB612">
          <wp:simplePos x="0" y="0"/>
          <wp:positionH relativeFrom="column">
            <wp:posOffset>5544185</wp:posOffset>
          </wp:positionH>
          <wp:positionV relativeFrom="paragraph">
            <wp:posOffset>-90079</wp:posOffset>
          </wp:positionV>
          <wp:extent cx="1253704" cy="639912"/>
          <wp:effectExtent l="0" t="0" r="3810" b="0"/>
          <wp:wrapNone/>
          <wp:docPr id="1967470035"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Activity </w:t>
    </w:r>
    <w:r>
      <w:rPr>
        <w:rFonts w:ascii="Calibri" w:hAnsi="Calibri" w:cs="Calibri"/>
        <w:b/>
        <w:bCs/>
        <w:color w:val="323E48"/>
        <w:sz w:val="26"/>
        <w:szCs w:val="26"/>
      </w:rPr>
      <w:t>2</w:t>
    </w:r>
    <w:r w:rsidRPr="00EB7911">
      <w:rPr>
        <w:rFonts w:ascii="Calibri" w:hAnsi="Calibri" w:cs="Calibri"/>
        <w:b/>
        <w:bCs/>
        <w:color w:val="323E48"/>
        <w:sz w:val="26"/>
        <w:szCs w:val="26"/>
      </w:rPr>
      <w:t>.</w:t>
    </w:r>
    <w:r>
      <w:rPr>
        <w:rFonts w:ascii="Calibri" w:hAnsi="Calibri" w:cs="Calibri"/>
        <w:b/>
        <w:bCs/>
        <w:color w:val="323E48"/>
        <w:sz w:val="26"/>
        <w:szCs w:val="26"/>
      </w:rPr>
      <w:t>3</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r>
    <w:r w:rsidRPr="00626335">
      <w:rPr>
        <w:rFonts w:ascii="Calibri" w:hAnsi="Calibri" w:cs="Calibri"/>
        <w:b/>
        <w:bCs/>
        <w:color w:val="323E48"/>
        <w:sz w:val="26"/>
        <w:szCs w:val="26"/>
      </w:rPr>
      <w:t>Teacher discussion ideas</w:t>
    </w:r>
  </w:p>
  <w:p w14:paraId="3C7E7D9C" w14:textId="77777777" w:rsidR="00626335" w:rsidRDefault="00626335" w:rsidP="007A4917">
    <w:pPr>
      <w:pStyle w:val="Header"/>
    </w:pPr>
  </w:p>
  <w:p w14:paraId="5BA59593" w14:textId="77777777" w:rsidR="00626335" w:rsidRPr="007A4917" w:rsidRDefault="00626335" w:rsidP="007A491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C1092A" w14:textId="6E662A85" w:rsidR="005D425E" w:rsidRPr="00E77316" w:rsidRDefault="005D425E" w:rsidP="009E775F">
    <w:pPr>
      <w:rPr>
        <w:rFonts w:ascii="Calibri" w:hAnsi="Calibri" w:cs="Calibri"/>
        <w:b/>
        <w:bCs/>
        <w:color w:val="323E48"/>
        <w:sz w:val="24"/>
        <w:szCs w:val="24"/>
        <w:lang w:val="en-US"/>
      </w:rPr>
    </w:pPr>
    <w:r w:rsidRPr="00E77316">
      <w:rPr>
        <w:noProof/>
        <w:sz w:val="24"/>
        <w:szCs w:val="24"/>
      </w:rPr>
      <w:drawing>
        <wp:anchor distT="0" distB="0" distL="114300" distR="114300" simplePos="0" relativeHeight="251693056" behindDoc="0" locked="0" layoutInCell="1" hidden="0" allowOverlap="1" wp14:anchorId="18C65318" wp14:editId="0B6E7452">
          <wp:simplePos x="0" y="0"/>
          <wp:positionH relativeFrom="column">
            <wp:posOffset>5544185</wp:posOffset>
          </wp:positionH>
          <wp:positionV relativeFrom="paragraph">
            <wp:posOffset>-90079</wp:posOffset>
          </wp:positionV>
          <wp:extent cx="1253704" cy="639912"/>
          <wp:effectExtent l="0" t="0" r="3810" b="0"/>
          <wp:wrapNone/>
          <wp:docPr id="807362938" name="image1.png"/>
          <wp:cNvGraphicFramePr/>
          <a:graphic xmlns:a="http://schemas.openxmlformats.org/drawingml/2006/main">
            <a:graphicData uri="http://schemas.openxmlformats.org/drawingml/2006/picture">
              <pic:pic xmlns:pic="http://schemas.openxmlformats.org/drawingml/2006/picture">
                <pic:nvPicPr>
                  <pic:cNvPr id="1" name="image1.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1253704" cy="639912"/>
                  </a:xfrm>
                  <a:prstGeom prst="rect">
                    <a:avLst/>
                  </a:prstGeom>
                  <a:ln/>
                </pic:spPr>
              </pic:pic>
            </a:graphicData>
          </a:graphic>
          <wp14:sizeRelH relativeFrom="margin">
            <wp14:pctWidth>0</wp14:pctWidth>
          </wp14:sizeRelH>
          <wp14:sizeRelV relativeFrom="margin">
            <wp14:pctHeight>0</wp14:pctHeight>
          </wp14:sizeRelV>
        </wp:anchor>
      </w:drawing>
    </w:r>
    <w:r w:rsidRPr="00EB7911">
      <w:rPr>
        <w:rFonts w:ascii="Calibri" w:hAnsi="Calibri" w:cs="Calibri"/>
        <w:b/>
        <w:bCs/>
        <w:color w:val="323E48"/>
        <w:sz w:val="26"/>
        <w:szCs w:val="26"/>
      </w:rPr>
      <w:t xml:space="preserve">Activity </w:t>
    </w:r>
    <w:r>
      <w:rPr>
        <w:rFonts w:ascii="Calibri" w:hAnsi="Calibri" w:cs="Calibri"/>
        <w:b/>
        <w:bCs/>
        <w:color w:val="323E48"/>
        <w:sz w:val="26"/>
        <w:szCs w:val="26"/>
      </w:rPr>
      <w:t>2</w:t>
    </w:r>
    <w:r w:rsidRPr="00EB7911">
      <w:rPr>
        <w:rFonts w:ascii="Calibri" w:hAnsi="Calibri" w:cs="Calibri"/>
        <w:b/>
        <w:bCs/>
        <w:color w:val="323E48"/>
        <w:sz w:val="26"/>
        <w:szCs w:val="26"/>
      </w:rPr>
      <w:t>.</w:t>
    </w:r>
    <w:r>
      <w:rPr>
        <w:rFonts w:ascii="Calibri" w:hAnsi="Calibri" w:cs="Calibri"/>
        <w:b/>
        <w:bCs/>
        <w:color w:val="323E48"/>
        <w:sz w:val="26"/>
        <w:szCs w:val="26"/>
      </w:rPr>
      <w:t>4</w:t>
    </w:r>
    <w:r w:rsidRPr="00EB7911">
      <w:rPr>
        <w:rFonts w:ascii="Calibri" w:hAnsi="Calibri" w:cs="Calibri"/>
        <w:b/>
        <w:bCs/>
        <w:color w:val="323E48"/>
        <w:sz w:val="26"/>
        <w:szCs w:val="26"/>
      </w:rPr>
      <w:t xml:space="preserve"> </w:t>
    </w:r>
    <w:r w:rsidRPr="00EB7911">
      <w:rPr>
        <w:rFonts w:ascii="Calibri" w:hAnsi="Calibri" w:cs="Calibri"/>
        <w:b/>
        <w:bCs/>
        <w:color w:val="323E48"/>
        <w:sz w:val="26"/>
        <w:szCs w:val="26"/>
      </w:rPr>
      <w:br/>
    </w:r>
    <w:r w:rsidRPr="005D425E">
      <w:rPr>
        <w:rFonts w:ascii="Calibri" w:hAnsi="Calibri" w:cs="Calibri"/>
        <w:b/>
        <w:bCs/>
        <w:color w:val="323E48"/>
        <w:sz w:val="26"/>
        <w:szCs w:val="26"/>
      </w:rPr>
      <w:t>Policy discussion and decisions</w:t>
    </w:r>
  </w:p>
  <w:p w14:paraId="78896393" w14:textId="77777777" w:rsidR="005D425E" w:rsidRDefault="005D425E" w:rsidP="009E775F">
    <w:pPr>
      <w:pStyle w:val="Header"/>
    </w:pPr>
  </w:p>
  <w:p w14:paraId="49BDFE01" w14:textId="77777777" w:rsidR="005D425E" w:rsidRPr="009E775F" w:rsidRDefault="005D425E" w:rsidP="009E77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20989"/>
    <w:multiLevelType w:val="multilevel"/>
    <w:tmpl w:val="12B62ED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7A86889"/>
    <w:multiLevelType w:val="multilevel"/>
    <w:tmpl w:val="09009424"/>
    <w:lvl w:ilvl="0">
      <w:start w:val="3"/>
      <w:numFmt w:val="decimal"/>
      <w:lvlText w:val="%1."/>
      <w:lvlJc w:val="left"/>
      <w:pPr>
        <w:ind w:left="720" w:hanging="360"/>
      </w:pPr>
      <w:rPr>
        <w:rFonts w:hint="default"/>
        <w:b w:val="0"/>
        <w:u w:val="none"/>
      </w:rPr>
    </w:lvl>
    <w:lvl w:ilvl="1">
      <w:start w:val="1"/>
      <w:numFmt w:val="bullet"/>
      <w:lvlText w:val="●"/>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 w15:restartNumberingAfterBreak="0">
    <w:nsid w:val="10FC5937"/>
    <w:multiLevelType w:val="multilevel"/>
    <w:tmpl w:val="9DF67E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8D6708C"/>
    <w:multiLevelType w:val="multilevel"/>
    <w:tmpl w:val="DEF4B7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B53722F"/>
    <w:multiLevelType w:val="multilevel"/>
    <w:tmpl w:val="01E28D4A"/>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C911D66"/>
    <w:multiLevelType w:val="multilevel"/>
    <w:tmpl w:val="95B845B6"/>
    <w:lvl w:ilvl="0">
      <w:start w:val="15"/>
      <w:numFmt w:val="decimal"/>
      <w:lvlText w:val="%1."/>
      <w:lvlJc w:val="left"/>
      <w:pPr>
        <w:ind w:left="720" w:hanging="360"/>
      </w:pPr>
      <w:rPr>
        <w:rFonts w:hint="default"/>
        <w:u w:val="none"/>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6" w15:restartNumberingAfterBreak="0">
    <w:nsid w:val="23181B3E"/>
    <w:multiLevelType w:val="hybridMultilevel"/>
    <w:tmpl w:val="FC08893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5D50E73"/>
    <w:multiLevelType w:val="multilevel"/>
    <w:tmpl w:val="2A4E65E8"/>
    <w:lvl w:ilvl="0">
      <w:start w:val="2"/>
      <w:numFmt w:val="decimal"/>
      <w:lvlText w:val="%1."/>
      <w:lvlJc w:val="left"/>
      <w:pPr>
        <w:ind w:left="720" w:hanging="360"/>
      </w:pPr>
      <w:rPr>
        <w:rFonts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2AD90912"/>
    <w:multiLevelType w:val="hybridMultilevel"/>
    <w:tmpl w:val="550E4B1A"/>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825E2F"/>
    <w:multiLevelType w:val="multilevel"/>
    <w:tmpl w:val="E160D9E8"/>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D1D72DA"/>
    <w:multiLevelType w:val="multilevel"/>
    <w:tmpl w:val="A7E4517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34A72170"/>
    <w:multiLevelType w:val="multilevel"/>
    <w:tmpl w:val="BBE48E42"/>
    <w:lvl w:ilvl="0">
      <w:start w:val="23"/>
      <w:numFmt w:val="decimal"/>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2" w15:restartNumberingAfterBreak="0">
    <w:nsid w:val="39390B09"/>
    <w:multiLevelType w:val="multilevel"/>
    <w:tmpl w:val="EE16578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ACE355F"/>
    <w:multiLevelType w:val="hybridMultilevel"/>
    <w:tmpl w:val="06461A96"/>
    <w:lvl w:ilvl="0" w:tplc="00A043F8">
      <w:start w:val="1"/>
      <w:numFmt w:val="lowerLetter"/>
      <w:pStyle w:val="Heading11"/>
      <w:lvlText w:val="%1."/>
      <w:lvlJc w:val="left"/>
      <w:pPr>
        <w:ind w:left="720" w:hanging="360"/>
      </w:pPr>
      <w:rPr>
        <w:rFonts w:ascii="Calibri" w:eastAsia="Calibri" w:hAnsi="Calibri" w:cs="Calibri" w:hint="default"/>
      </w:rPr>
    </w:lvl>
    <w:lvl w:ilvl="1" w:tplc="04090019" w:tentative="1">
      <w:start w:val="1"/>
      <w:numFmt w:val="lowerLetter"/>
      <w:pStyle w:val="Heading21"/>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AE7990"/>
    <w:multiLevelType w:val="hybridMultilevel"/>
    <w:tmpl w:val="C9569A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7B36570"/>
    <w:multiLevelType w:val="multilevel"/>
    <w:tmpl w:val="7FAA04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494474E7"/>
    <w:multiLevelType w:val="hybridMultilevel"/>
    <w:tmpl w:val="FD0C5F92"/>
    <w:lvl w:ilvl="0" w:tplc="09D69B7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B83789"/>
    <w:multiLevelType w:val="hybridMultilevel"/>
    <w:tmpl w:val="8DAEB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0893185"/>
    <w:multiLevelType w:val="hybridMultilevel"/>
    <w:tmpl w:val="F8C8D744"/>
    <w:lvl w:ilvl="0" w:tplc="446A0AAE">
      <w:start w:val="1"/>
      <w:numFmt w:val="bullet"/>
      <w:lvlText w:val=""/>
      <w:lvlJc w:val="left"/>
      <w:pPr>
        <w:ind w:left="1440" w:hanging="360"/>
      </w:pPr>
      <w:rPr>
        <w:rFonts w:ascii="Symbol" w:hAnsi="Symbol" w:hint="default"/>
        <w:color w:val="auto"/>
      </w:r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9" w15:restartNumberingAfterBreak="0">
    <w:nsid w:val="6B6D1473"/>
    <w:multiLevelType w:val="multilevel"/>
    <w:tmpl w:val="B1F81BC4"/>
    <w:lvl w:ilvl="0">
      <w:start w:val="22"/>
      <w:numFmt w:val="decimal"/>
      <w:lvlText w:val="%1."/>
      <w:lvlJc w:val="left"/>
      <w:pPr>
        <w:ind w:left="720" w:hanging="360"/>
      </w:pPr>
      <w:rPr>
        <w:rFonts w:hint="default"/>
        <w:u w:val="none"/>
      </w:rPr>
    </w:lvl>
    <w:lvl w:ilvl="1">
      <w:start w:val="1"/>
      <w:numFmt w:val="bullet"/>
      <w:lvlText w:val=""/>
      <w:lvlJc w:val="left"/>
      <w:pPr>
        <w:ind w:left="1440" w:hanging="360"/>
      </w:pPr>
      <w:rPr>
        <w:rFonts w:ascii="Symbol" w:hAnsi="Symbol" w:hint="default"/>
        <w:color w:val="auto"/>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20" w15:restartNumberingAfterBreak="0">
    <w:nsid w:val="6CA36D94"/>
    <w:multiLevelType w:val="multilevel"/>
    <w:tmpl w:val="514C275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72450D4B"/>
    <w:multiLevelType w:val="multilevel"/>
    <w:tmpl w:val="71589C3A"/>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771A7461"/>
    <w:multiLevelType w:val="hybridMultilevel"/>
    <w:tmpl w:val="05C23884"/>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B8FBDE6"/>
    <w:multiLevelType w:val="hybridMultilevel"/>
    <w:tmpl w:val="CB203134"/>
    <w:lvl w:ilvl="0" w:tplc="DF0681DA">
      <w:start w:val="1"/>
      <w:numFmt w:val="bullet"/>
      <w:lvlText w:val=""/>
      <w:lvlJc w:val="left"/>
      <w:pPr>
        <w:ind w:left="720" w:hanging="360"/>
      </w:pPr>
      <w:rPr>
        <w:rFonts w:ascii="Symbol" w:hAnsi="Symbol" w:hint="default"/>
      </w:rPr>
    </w:lvl>
    <w:lvl w:ilvl="1" w:tplc="14BCB2B4">
      <w:start w:val="1"/>
      <w:numFmt w:val="bullet"/>
      <w:lvlText w:val="o"/>
      <w:lvlJc w:val="left"/>
      <w:pPr>
        <w:ind w:left="1440" w:hanging="360"/>
      </w:pPr>
      <w:rPr>
        <w:rFonts w:ascii="Courier New" w:hAnsi="Courier New" w:hint="default"/>
      </w:rPr>
    </w:lvl>
    <w:lvl w:ilvl="2" w:tplc="46B8773C">
      <w:start w:val="1"/>
      <w:numFmt w:val="bullet"/>
      <w:lvlText w:val=""/>
      <w:lvlJc w:val="left"/>
      <w:pPr>
        <w:ind w:left="2160" w:hanging="360"/>
      </w:pPr>
      <w:rPr>
        <w:rFonts w:ascii="Wingdings" w:hAnsi="Wingdings" w:hint="default"/>
      </w:rPr>
    </w:lvl>
    <w:lvl w:ilvl="3" w:tplc="D0CA5D96">
      <w:start w:val="1"/>
      <w:numFmt w:val="bullet"/>
      <w:lvlText w:val=""/>
      <w:lvlJc w:val="left"/>
      <w:pPr>
        <w:ind w:left="2880" w:hanging="360"/>
      </w:pPr>
      <w:rPr>
        <w:rFonts w:ascii="Symbol" w:hAnsi="Symbol" w:hint="default"/>
      </w:rPr>
    </w:lvl>
    <w:lvl w:ilvl="4" w:tplc="C9BA6394">
      <w:start w:val="1"/>
      <w:numFmt w:val="bullet"/>
      <w:lvlText w:val="o"/>
      <w:lvlJc w:val="left"/>
      <w:pPr>
        <w:ind w:left="3600" w:hanging="360"/>
      </w:pPr>
      <w:rPr>
        <w:rFonts w:ascii="Courier New" w:hAnsi="Courier New" w:hint="default"/>
      </w:rPr>
    </w:lvl>
    <w:lvl w:ilvl="5" w:tplc="B61002A4">
      <w:start w:val="1"/>
      <w:numFmt w:val="bullet"/>
      <w:lvlText w:val=""/>
      <w:lvlJc w:val="left"/>
      <w:pPr>
        <w:ind w:left="4320" w:hanging="360"/>
      </w:pPr>
      <w:rPr>
        <w:rFonts w:ascii="Wingdings" w:hAnsi="Wingdings" w:hint="default"/>
      </w:rPr>
    </w:lvl>
    <w:lvl w:ilvl="6" w:tplc="CB4A4C28">
      <w:start w:val="1"/>
      <w:numFmt w:val="bullet"/>
      <w:lvlText w:val=""/>
      <w:lvlJc w:val="left"/>
      <w:pPr>
        <w:ind w:left="5040" w:hanging="360"/>
      </w:pPr>
      <w:rPr>
        <w:rFonts w:ascii="Symbol" w:hAnsi="Symbol" w:hint="default"/>
      </w:rPr>
    </w:lvl>
    <w:lvl w:ilvl="7" w:tplc="1938DB7E">
      <w:start w:val="1"/>
      <w:numFmt w:val="bullet"/>
      <w:lvlText w:val="o"/>
      <w:lvlJc w:val="left"/>
      <w:pPr>
        <w:ind w:left="5760" w:hanging="360"/>
      </w:pPr>
      <w:rPr>
        <w:rFonts w:ascii="Courier New" w:hAnsi="Courier New" w:hint="default"/>
      </w:rPr>
    </w:lvl>
    <w:lvl w:ilvl="8" w:tplc="08A611B8">
      <w:start w:val="1"/>
      <w:numFmt w:val="bullet"/>
      <w:lvlText w:val=""/>
      <w:lvlJc w:val="left"/>
      <w:pPr>
        <w:ind w:left="6480" w:hanging="360"/>
      </w:pPr>
      <w:rPr>
        <w:rFonts w:ascii="Wingdings" w:hAnsi="Wingdings" w:hint="default"/>
      </w:rPr>
    </w:lvl>
  </w:abstractNum>
  <w:num w:numId="1" w16cid:durableId="572354768">
    <w:abstractNumId w:val="2"/>
  </w:num>
  <w:num w:numId="2" w16cid:durableId="1809400744">
    <w:abstractNumId w:val="17"/>
  </w:num>
  <w:num w:numId="3" w16cid:durableId="46730126">
    <w:abstractNumId w:val="13"/>
  </w:num>
  <w:num w:numId="4" w16cid:durableId="1013654511">
    <w:abstractNumId w:val="23"/>
  </w:num>
  <w:num w:numId="5" w16cid:durableId="1469586846">
    <w:abstractNumId w:val="15"/>
  </w:num>
  <w:num w:numId="6" w16cid:durableId="125055167">
    <w:abstractNumId w:val="16"/>
  </w:num>
  <w:num w:numId="7" w16cid:durableId="941037471">
    <w:abstractNumId w:val="12"/>
  </w:num>
  <w:num w:numId="8" w16cid:durableId="770587508">
    <w:abstractNumId w:val="9"/>
  </w:num>
  <w:num w:numId="9" w16cid:durableId="1131558757">
    <w:abstractNumId w:val="10"/>
  </w:num>
  <w:num w:numId="10" w16cid:durableId="1253123530">
    <w:abstractNumId w:val="0"/>
  </w:num>
  <w:num w:numId="11" w16cid:durableId="739596161">
    <w:abstractNumId w:val="20"/>
  </w:num>
  <w:num w:numId="12" w16cid:durableId="516045441">
    <w:abstractNumId w:val="6"/>
  </w:num>
  <w:num w:numId="13" w16cid:durableId="1697194585">
    <w:abstractNumId w:val="22"/>
  </w:num>
  <w:num w:numId="14" w16cid:durableId="1286305817">
    <w:abstractNumId w:val="8"/>
  </w:num>
  <w:num w:numId="15" w16cid:durableId="460004746">
    <w:abstractNumId w:val="7"/>
  </w:num>
  <w:num w:numId="16" w16cid:durableId="244610406">
    <w:abstractNumId w:val="21"/>
  </w:num>
  <w:num w:numId="17" w16cid:durableId="778140056">
    <w:abstractNumId w:val="1"/>
  </w:num>
  <w:num w:numId="18" w16cid:durableId="1090664836">
    <w:abstractNumId w:val="14"/>
  </w:num>
  <w:num w:numId="19" w16cid:durableId="1167863624">
    <w:abstractNumId w:val="5"/>
  </w:num>
  <w:num w:numId="20" w16cid:durableId="65497274">
    <w:abstractNumId w:val="19"/>
  </w:num>
  <w:num w:numId="21" w16cid:durableId="1672096736">
    <w:abstractNumId w:val="18"/>
  </w:num>
  <w:num w:numId="22" w16cid:durableId="1229194071">
    <w:abstractNumId w:val="3"/>
  </w:num>
  <w:num w:numId="23" w16cid:durableId="1959414419">
    <w:abstractNumId w:val="11"/>
  </w:num>
  <w:num w:numId="24" w16cid:durableId="1358968181">
    <w:abstractNumId w:val="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54F64"/>
    <w:rsid w:val="00001E24"/>
    <w:rsid w:val="00035A0D"/>
    <w:rsid w:val="00037800"/>
    <w:rsid w:val="0004004F"/>
    <w:rsid w:val="00061C5D"/>
    <w:rsid w:val="000851E9"/>
    <w:rsid w:val="000961E8"/>
    <w:rsid w:val="00096CAD"/>
    <w:rsid w:val="000B0419"/>
    <w:rsid w:val="000B1F35"/>
    <w:rsid w:val="000F2461"/>
    <w:rsid w:val="000F516C"/>
    <w:rsid w:val="000F5F10"/>
    <w:rsid w:val="00104EE1"/>
    <w:rsid w:val="00121CC3"/>
    <w:rsid w:val="00122133"/>
    <w:rsid w:val="00143CC7"/>
    <w:rsid w:val="00154F08"/>
    <w:rsid w:val="00166D1C"/>
    <w:rsid w:val="001714E2"/>
    <w:rsid w:val="001E5F3C"/>
    <w:rsid w:val="00207560"/>
    <w:rsid w:val="00271D2C"/>
    <w:rsid w:val="00274D64"/>
    <w:rsid w:val="0027745C"/>
    <w:rsid w:val="00290B83"/>
    <w:rsid w:val="002A76E8"/>
    <w:rsid w:val="0030573F"/>
    <w:rsid w:val="003501C0"/>
    <w:rsid w:val="0036602A"/>
    <w:rsid w:val="00393840"/>
    <w:rsid w:val="00393A37"/>
    <w:rsid w:val="00397254"/>
    <w:rsid w:val="003F732C"/>
    <w:rsid w:val="00434C01"/>
    <w:rsid w:val="00496DFD"/>
    <w:rsid w:val="004D67F7"/>
    <w:rsid w:val="004E3AAB"/>
    <w:rsid w:val="004F5573"/>
    <w:rsid w:val="0052488B"/>
    <w:rsid w:val="00554F8E"/>
    <w:rsid w:val="0056593E"/>
    <w:rsid w:val="00587082"/>
    <w:rsid w:val="005A01A0"/>
    <w:rsid w:val="005D425E"/>
    <w:rsid w:val="005D6341"/>
    <w:rsid w:val="005E39AA"/>
    <w:rsid w:val="005F4409"/>
    <w:rsid w:val="00606D23"/>
    <w:rsid w:val="00616AB7"/>
    <w:rsid w:val="00626335"/>
    <w:rsid w:val="00637924"/>
    <w:rsid w:val="00637CA1"/>
    <w:rsid w:val="00645267"/>
    <w:rsid w:val="0065747E"/>
    <w:rsid w:val="00661E9C"/>
    <w:rsid w:val="006622D8"/>
    <w:rsid w:val="00682FEE"/>
    <w:rsid w:val="006B6CF6"/>
    <w:rsid w:val="006C61FF"/>
    <w:rsid w:val="00720E6B"/>
    <w:rsid w:val="00741B4F"/>
    <w:rsid w:val="00744231"/>
    <w:rsid w:val="00755C5F"/>
    <w:rsid w:val="00792777"/>
    <w:rsid w:val="007A2C12"/>
    <w:rsid w:val="007A4917"/>
    <w:rsid w:val="007C0344"/>
    <w:rsid w:val="00817B4B"/>
    <w:rsid w:val="00824B1C"/>
    <w:rsid w:val="00853FDA"/>
    <w:rsid w:val="008628F0"/>
    <w:rsid w:val="00865DEB"/>
    <w:rsid w:val="008A3B1B"/>
    <w:rsid w:val="00906EB2"/>
    <w:rsid w:val="00931C4D"/>
    <w:rsid w:val="00954742"/>
    <w:rsid w:val="009614D0"/>
    <w:rsid w:val="009646BA"/>
    <w:rsid w:val="009960D4"/>
    <w:rsid w:val="009B385D"/>
    <w:rsid w:val="009B54EF"/>
    <w:rsid w:val="009D3251"/>
    <w:rsid w:val="009E775F"/>
    <w:rsid w:val="009F0BFB"/>
    <w:rsid w:val="00A04ECB"/>
    <w:rsid w:val="00A54F64"/>
    <w:rsid w:val="00A55B3E"/>
    <w:rsid w:val="00A81280"/>
    <w:rsid w:val="00AA719B"/>
    <w:rsid w:val="00AD1830"/>
    <w:rsid w:val="00AD7374"/>
    <w:rsid w:val="00AE0B25"/>
    <w:rsid w:val="00B00DD4"/>
    <w:rsid w:val="00B435AB"/>
    <w:rsid w:val="00B43CC7"/>
    <w:rsid w:val="00BA56DD"/>
    <w:rsid w:val="00BE5B29"/>
    <w:rsid w:val="00BF1CE8"/>
    <w:rsid w:val="00C058A8"/>
    <w:rsid w:val="00C135FD"/>
    <w:rsid w:val="00C32ABC"/>
    <w:rsid w:val="00C62E2D"/>
    <w:rsid w:val="00C7588B"/>
    <w:rsid w:val="00C96B74"/>
    <w:rsid w:val="00CA47D5"/>
    <w:rsid w:val="00CB7742"/>
    <w:rsid w:val="00CF1255"/>
    <w:rsid w:val="00CF7775"/>
    <w:rsid w:val="00CF7B44"/>
    <w:rsid w:val="00D148AC"/>
    <w:rsid w:val="00D14A1A"/>
    <w:rsid w:val="00D37755"/>
    <w:rsid w:val="00D96CD6"/>
    <w:rsid w:val="00D977B2"/>
    <w:rsid w:val="00E22E8D"/>
    <w:rsid w:val="00E31313"/>
    <w:rsid w:val="00E4400A"/>
    <w:rsid w:val="00E575F0"/>
    <w:rsid w:val="00E7167E"/>
    <w:rsid w:val="00E77316"/>
    <w:rsid w:val="00E814DA"/>
    <w:rsid w:val="00E86FE1"/>
    <w:rsid w:val="00EB39F6"/>
    <w:rsid w:val="00EE6DF8"/>
    <w:rsid w:val="00EF1347"/>
    <w:rsid w:val="00F14C51"/>
    <w:rsid w:val="00F15CCC"/>
    <w:rsid w:val="00F15FB8"/>
    <w:rsid w:val="00F31960"/>
    <w:rsid w:val="00F4085C"/>
    <w:rsid w:val="00F44B78"/>
    <w:rsid w:val="00F4571C"/>
    <w:rsid w:val="00F65575"/>
    <w:rsid w:val="00F77CB5"/>
    <w:rsid w:val="00FB7FAF"/>
    <w:rsid w:val="00FF0AE8"/>
    <w:rsid w:val="00FF455A"/>
    <w:rsid w:val="1F5D5EDA"/>
    <w:rsid w:val="32B5C4DD"/>
    <w:rsid w:val="36DF8BA5"/>
    <w:rsid w:val="640FBDE7"/>
    <w:rsid w:val="70FC4A6E"/>
    <w:rsid w:val="77641A89"/>
    <w:rsid w:val="7A63D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9223BB"/>
  <w15:docId w15:val="{892152D6-DEC6-464C-80B1-2C678A98D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817B4B"/>
    <w:pPr>
      <w:tabs>
        <w:tab w:val="center" w:pos="4680"/>
        <w:tab w:val="right" w:pos="9360"/>
      </w:tabs>
      <w:spacing w:line="240" w:lineRule="auto"/>
    </w:pPr>
  </w:style>
  <w:style w:type="character" w:customStyle="1" w:styleId="HeaderChar">
    <w:name w:val="Header Char"/>
    <w:basedOn w:val="DefaultParagraphFont"/>
    <w:link w:val="Header"/>
    <w:uiPriority w:val="99"/>
    <w:rsid w:val="00817B4B"/>
  </w:style>
  <w:style w:type="paragraph" w:styleId="Footer">
    <w:name w:val="footer"/>
    <w:basedOn w:val="Normal"/>
    <w:link w:val="FooterChar"/>
    <w:uiPriority w:val="99"/>
    <w:unhideWhenUsed/>
    <w:rsid w:val="00817B4B"/>
    <w:pPr>
      <w:tabs>
        <w:tab w:val="center" w:pos="4680"/>
        <w:tab w:val="right" w:pos="9360"/>
      </w:tabs>
      <w:spacing w:line="240" w:lineRule="auto"/>
    </w:pPr>
  </w:style>
  <w:style w:type="character" w:customStyle="1" w:styleId="FooterChar">
    <w:name w:val="Footer Char"/>
    <w:basedOn w:val="DefaultParagraphFont"/>
    <w:link w:val="Footer"/>
    <w:uiPriority w:val="99"/>
    <w:rsid w:val="00817B4B"/>
  </w:style>
  <w:style w:type="paragraph" w:customStyle="1" w:styleId="Heading11">
    <w:name w:val="Heading 11"/>
    <w:basedOn w:val="Normal"/>
    <w:next w:val="Normal"/>
    <w:rsid w:val="00FF455A"/>
    <w:pPr>
      <w:widowControl w:val="0"/>
      <w:numPr>
        <w:numId w:val="3"/>
      </w:numPr>
      <w:suppressAutoHyphens/>
      <w:autoSpaceDE w:val="0"/>
      <w:spacing w:line="240" w:lineRule="auto"/>
      <w:outlineLvl w:val="0"/>
    </w:pPr>
    <w:rPr>
      <w:rFonts w:ascii="Bangle Bold" w:eastAsia="Bangle Bold" w:hAnsi="Bangle Bold" w:cs="Bangle Bold"/>
      <w:sz w:val="24"/>
      <w:szCs w:val="24"/>
      <w:lang w:val="en-US" w:bidi="en-US"/>
    </w:rPr>
  </w:style>
  <w:style w:type="paragraph" w:customStyle="1" w:styleId="Heading21">
    <w:name w:val="Heading 21"/>
    <w:basedOn w:val="Normal"/>
    <w:next w:val="Normal"/>
    <w:rsid w:val="00FF455A"/>
    <w:pPr>
      <w:widowControl w:val="0"/>
      <w:numPr>
        <w:ilvl w:val="1"/>
        <w:numId w:val="3"/>
      </w:numPr>
      <w:suppressAutoHyphens/>
      <w:autoSpaceDE w:val="0"/>
      <w:spacing w:line="240" w:lineRule="auto"/>
      <w:outlineLvl w:val="1"/>
    </w:pPr>
    <w:rPr>
      <w:rFonts w:ascii="Bangle Bold" w:eastAsia="Bangle Bold" w:hAnsi="Bangle Bold" w:cs="Bangle Bold"/>
      <w:sz w:val="24"/>
      <w:szCs w:val="24"/>
      <w:lang w:val="en-US" w:bidi="en-US"/>
    </w:rPr>
  </w:style>
  <w:style w:type="character" w:styleId="Hyperlink">
    <w:name w:val="Hyperlink"/>
    <w:basedOn w:val="DefaultParagraphFont"/>
    <w:uiPriority w:val="99"/>
    <w:unhideWhenUsed/>
    <w:rsid w:val="00F65575"/>
    <w:rPr>
      <w:color w:val="0000FF"/>
      <w:u w:val="single"/>
    </w:rPr>
  </w:style>
  <w:style w:type="character" w:styleId="PageNumber">
    <w:name w:val="page number"/>
    <w:basedOn w:val="DefaultParagraphFont"/>
    <w:uiPriority w:val="99"/>
    <w:semiHidden/>
    <w:unhideWhenUsed/>
    <w:rsid w:val="00F4085C"/>
  </w:style>
  <w:style w:type="paragraph" w:styleId="ListParagraph">
    <w:name w:val="List Paragraph"/>
    <w:basedOn w:val="Normal"/>
    <w:uiPriority w:val="34"/>
    <w:qFormat/>
    <w:rsid w:val="000F5F10"/>
    <w:pPr>
      <w:ind w:left="720"/>
      <w:contextualSpacing/>
    </w:pPr>
  </w:style>
  <w:style w:type="character" w:styleId="UnresolvedMention">
    <w:name w:val="Unresolved Mention"/>
    <w:basedOn w:val="DefaultParagraphFont"/>
    <w:uiPriority w:val="99"/>
    <w:semiHidden/>
    <w:unhideWhenUsed/>
    <w:rsid w:val="007C0344"/>
    <w:rPr>
      <w:color w:val="605E5C"/>
      <w:shd w:val="clear" w:color="auto" w:fill="E1DFDD"/>
    </w:rPr>
  </w:style>
  <w:style w:type="character" w:styleId="Mention">
    <w:name w:val="Mention"/>
    <w:basedOn w:val="DefaultParagraphFont"/>
    <w:uiPriority w:val="99"/>
    <w:unhideWhenUsed/>
    <w:rsid w:val="00661E9C"/>
    <w:rPr>
      <w:color w:val="2B579A"/>
      <w:shd w:val="clear" w:color="auto" w:fill="E6E6E6"/>
    </w:rPr>
  </w:style>
  <w:style w:type="paragraph" w:styleId="CommentText">
    <w:name w:val="annotation text"/>
    <w:basedOn w:val="Normal"/>
    <w:link w:val="CommentTextChar"/>
    <w:uiPriority w:val="99"/>
    <w:unhideWhenUsed/>
    <w:rsid w:val="0052488B"/>
    <w:pPr>
      <w:spacing w:line="240" w:lineRule="auto"/>
    </w:pPr>
    <w:rPr>
      <w:sz w:val="20"/>
      <w:szCs w:val="20"/>
    </w:rPr>
  </w:style>
  <w:style w:type="character" w:customStyle="1" w:styleId="CommentTextChar">
    <w:name w:val="Comment Text Char"/>
    <w:basedOn w:val="DefaultParagraphFont"/>
    <w:link w:val="CommentText"/>
    <w:uiPriority w:val="99"/>
    <w:rsid w:val="0052488B"/>
    <w:rPr>
      <w:sz w:val="20"/>
      <w:szCs w:val="20"/>
    </w:rPr>
  </w:style>
  <w:style w:type="character" w:styleId="CommentReference">
    <w:name w:val="annotation reference"/>
    <w:basedOn w:val="DefaultParagraphFont"/>
    <w:uiPriority w:val="99"/>
    <w:semiHidden/>
    <w:unhideWhenUsed/>
    <w:rsid w:val="0052488B"/>
    <w:rPr>
      <w:sz w:val="16"/>
      <w:szCs w:val="16"/>
    </w:rPr>
  </w:style>
  <w:style w:type="paragraph" w:styleId="CommentSubject">
    <w:name w:val="annotation subject"/>
    <w:basedOn w:val="CommentText"/>
    <w:next w:val="CommentText"/>
    <w:link w:val="CommentSubjectChar"/>
    <w:uiPriority w:val="99"/>
    <w:semiHidden/>
    <w:unhideWhenUsed/>
    <w:rsid w:val="005D425E"/>
    <w:rPr>
      <w:b/>
      <w:bCs/>
    </w:rPr>
  </w:style>
  <w:style w:type="character" w:customStyle="1" w:styleId="CommentSubjectChar">
    <w:name w:val="Comment Subject Char"/>
    <w:basedOn w:val="CommentTextChar"/>
    <w:link w:val="CommentSubject"/>
    <w:uiPriority w:val="99"/>
    <w:semiHidden/>
    <w:rsid w:val="005D425E"/>
    <w:rPr>
      <w:b/>
      <w:bCs/>
      <w:sz w:val="20"/>
      <w:szCs w:val="20"/>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AA719B"/>
    <w:rPr>
      <w:sz w:val="32"/>
      <w:szCs w:val="32"/>
    </w:rPr>
  </w:style>
  <w:style w:type="paragraph" w:styleId="FootnoteText">
    <w:name w:val="footnote text"/>
    <w:basedOn w:val="Normal"/>
    <w:link w:val="FootnoteTextChar"/>
    <w:uiPriority w:val="99"/>
    <w:semiHidden/>
    <w:unhideWhenUsed/>
    <w:rsid w:val="00121CC3"/>
    <w:pPr>
      <w:spacing w:line="240" w:lineRule="auto"/>
    </w:pPr>
    <w:rPr>
      <w:sz w:val="20"/>
      <w:szCs w:val="20"/>
    </w:rPr>
  </w:style>
  <w:style w:type="character" w:customStyle="1" w:styleId="FootnoteTextChar">
    <w:name w:val="Footnote Text Char"/>
    <w:basedOn w:val="DefaultParagraphFont"/>
    <w:link w:val="FootnoteText"/>
    <w:uiPriority w:val="99"/>
    <w:semiHidden/>
    <w:rsid w:val="00121CC3"/>
    <w:rPr>
      <w:sz w:val="20"/>
      <w:szCs w:val="20"/>
    </w:rPr>
  </w:style>
  <w:style w:type="character" w:styleId="FootnoteReference">
    <w:name w:val="footnote reference"/>
    <w:basedOn w:val="DefaultParagraphFont"/>
    <w:uiPriority w:val="99"/>
    <w:semiHidden/>
    <w:unhideWhenUsed/>
    <w:rsid w:val="00121CC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epa.gov/newsreleases/biden-harris-administration-finalizes-strongest-ever-pollution-standards-cars-position" TargetMode="External"/><Relationship Id="rId18" Type="http://schemas.openxmlformats.org/officeDocument/2006/relationships/header" Target="header2.xml"/><Relationship Id="rId26" Type="http://schemas.openxmlformats.org/officeDocument/2006/relationships/image" Target="media/image5.emf"/><Relationship Id="rId39" Type="http://schemas.openxmlformats.org/officeDocument/2006/relationships/hyperlink" Target="https://www.cnet.com/roadshow/news/states-banning-new-gas-powered-cars/" TargetMode="External"/><Relationship Id="rId21" Type="http://schemas.openxmlformats.org/officeDocument/2006/relationships/header" Target="header3.xml"/><Relationship Id="rId34" Type="http://schemas.openxmlformats.org/officeDocument/2006/relationships/header" Target="header9.xml"/><Relationship Id="rId42" Type="http://schemas.openxmlformats.org/officeDocument/2006/relationships/hyperlink" Target="https://www.aaa.com/autorepair/articles/what-does-it-cost-to-own-and-operate-a-car" TargetMode="External"/><Relationship Id="rId47" Type="http://schemas.openxmlformats.org/officeDocument/2006/relationships/hyperlink" Target="https://www.wktv.com/news/locals-react-to-gas-vehicle-ban-plan-for-2035/article_5c709418-418d-11ed-9715-177bc72412c4.html" TargetMode="External"/><Relationship Id="rId50" Type="http://schemas.openxmlformats.org/officeDocument/2006/relationships/hyperlink" Target="https://www.npr.org/2022/08/25/1119381508/california-ban-gas-cars-2035" TargetMode="External"/><Relationship Id="rId55" Type="http://schemas.openxmlformats.org/officeDocument/2006/relationships/hyperlink" Target="https://time.com/6209011/california-gasoline-car-ban-electric-vehicles/" TargetMode="External"/><Relationship Id="rId63" Type="http://schemas.openxmlformats.org/officeDocument/2006/relationships/hyperlink" Target="https://apnews.com/article/california-gavin-newsom-solar-power-climate-and-environment-036f59845ab510729378e52a39b81ae1" TargetMode="External"/><Relationship Id="rId68" Type="http://schemas.openxmlformats.org/officeDocument/2006/relationships/hyperlink" Target="https://www.washingtonpost.com/world/interactive/2023/ev-cobalt-mines-congo/" TargetMode="External"/><Relationship Id="rId76" Type="http://schemas.openxmlformats.org/officeDocument/2006/relationships/header" Target="header14.xml"/><Relationship Id="rId7" Type="http://schemas.openxmlformats.org/officeDocument/2006/relationships/settings" Target="settings.xml"/><Relationship Id="rId71" Type="http://schemas.openxmlformats.org/officeDocument/2006/relationships/hyperlink" Target="https://climate.mit.edu/ask-mit/are-electric-vehicles-definitely-better-climate-gas-powered-cars" TargetMode="Externa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eader" Target="header5.xml"/><Relationship Id="rId11" Type="http://schemas.openxmlformats.org/officeDocument/2006/relationships/hyperlink" Target="https://www.youtube.com/watch?v=q1QdkPmWcHM" TargetMode="External"/><Relationship Id="rId24" Type="http://schemas.openxmlformats.org/officeDocument/2006/relationships/image" Target="media/image3.jpeg"/><Relationship Id="rId32" Type="http://schemas.openxmlformats.org/officeDocument/2006/relationships/header" Target="header7.xml"/><Relationship Id="rId37" Type="http://schemas.openxmlformats.org/officeDocument/2006/relationships/header" Target="header12.xml"/><Relationship Id="rId40" Type="http://schemas.openxmlformats.org/officeDocument/2006/relationships/hyperlink" Target="https://www.cnet.com/roadshow/news/biden-administration-proposed-ev-charging-standards/" TargetMode="External"/><Relationship Id="rId45" Type="http://schemas.openxmlformats.org/officeDocument/2006/relationships/hyperlink" Target="https://afdc.energy.gov/vehicles/electric_maintenance.html" TargetMode="External"/><Relationship Id="rId53" Type="http://schemas.openxmlformats.org/officeDocument/2006/relationships/hyperlink" Target="https://www.gov.ca.gov/2023/07/10/governor-newsom-signs-infrastructure-budget-legislation-to-build-more-faster/" TargetMode="External"/><Relationship Id="rId58" Type="http://schemas.openxmlformats.org/officeDocument/2006/relationships/hyperlink" Target="https://www.fueleconomy.gov/feg/climate.shtml" TargetMode="External"/><Relationship Id="rId66" Type="http://schemas.openxmlformats.org/officeDocument/2006/relationships/hyperlink" Target="https://www.reuters.com/business/autos-transportation/when-do-electric-vehicles-become-cleaner-than-gasoline-cars-2021-06-29/" TargetMode="External"/><Relationship Id="rId74" Type="http://schemas.openxmlformats.org/officeDocument/2006/relationships/hyperlink" Target="https://www.npr.org/2023/07/22/1189580644/china-dominates-the-ev-battery-industry-can-the-rest-of-the-world-catch-up" TargetMode="Externa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image" Target="media/image7.emf"/><Relationship Id="rId36" Type="http://schemas.openxmlformats.org/officeDocument/2006/relationships/header" Target="header11.xml"/><Relationship Id="rId49" Type="http://schemas.openxmlformats.org/officeDocument/2006/relationships/hyperlink" Target="https://www.kbb.com/car-advice/how-much-electric-car-cost/" TargetMode="External"/><Relationship Id="rId57" Type="http://schemas.openxmlformats.org/officeDocument/2006/relationships/hyperlink" Target="https://www.fueleconomy.gov/feg/climate.shtml" TargetMode="External"/><Relationship Id="rId61" Type="http://schemas.openxmlformats.org/officeDocument/2006/relationships/hyperlink" Target="https://www.npr.org/2022/08/27/1119360031/california-gas-cars-electric-cars-zero-emission-climate-change"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hyperlink" Target="https://www.ipcc.ch/report/ar6/syr/downloads/report/IPCC_AR6_SYR_SPM.pdf" TargetMode="External"/><Relationship Id="rId52" Type="http://schemas.openxmlformats.org/officeDocument/2006/relationships/hyperlink" Target="https://calmatters.org/commentary/2022/08/californias-ban-on-gas-powered-cars-wont-be-easy/" TargetMode="External"/><Relationship Id="rId60" Type="http://schemas.openxmlformats.org/officeDocument/2006/relationships/hyperlink" Target="https://climate.mit.edu/ask-mit/are-electric-vehicles-definitely-better-climate-gas-powered-cars" TargetMode="External"/><Relationship Id="rId65" Type="http://schemas.openxmlformats.org/officeDocument/2006/relationships/hyperlink" Target="https://www.reuters.com/business/autos-transportation/when-do-electric-vehicles-become-cleaner-than-gasoline-cars-2021-06-29/" TargetMode="External"/><Relationship Id="rId73" Type="http://schemas.openxmlformats.org/officeDocument/2006/relationships/hyperlink" Target="https://www.npr.org/2023/07/22/1189580644/china-dominates-the-ev-battery-industry-can-the-rest-of-the-world-catch-up"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bs.org/video/driving-change-1710967866/" TargetMode="External"/><Relationship Id="rId22" Type="http://schemas.openxmlformats.org/officeDocument/2006/relationships/header" Target="header4.xml"/><Relationship Id="rId27" Type="http://schemas.openxmlformats.org/officeDocument/2006/relationships/image" Target="media/image6.jpeg"/><Relationship Id="rId30" Type="http://schemas.openxmlformats.org/officeDocument/2006/relationships/footer" Target="footer5.xml"/><Relationship Id="rId35" Type="http://schemas.openxmlformats.org/officeDocument/2006/relationships/header" Target="header10.xml"/><Relationship Id="rId43" Type="http://schemas.openxmlformats.org/officeDocument/2006/relationships/hyperlink" Target="https://www.ipcc.ch/report/ar6/syr/downloads/report/IPCC_AR6_SYR_SPM.pdf" TargetMode="External"/><Relationship Id="rId48" Type="http://schemas.openxmlformats.org/officeDocument/2006/relationships/hyperlink" Target="https://www.kbb.com/car-advice/how-much-electric-car-cost/" TargetMode="External"/><Relationship Id="rId56" Type="http://schemas.openxmlformats.org/officeDocument/2006/relationships/hyperlink" Target="https://time.com/6209011/california-gasoline-car-ban-electric-vehicles/" TargetMode="External"/><Relationship Id="rId64" Type="http://schemas.openxmlformats.org/officeDocument/2006/relationships/hyperlink" Target="https://apnews.com/article/california-gavin-newsom-solar-power-climate-and-environment-036f59845ab510729378e52a39b81ae1" TargetMode="External"/><Relationship Id="rId69" Type="http://schemas.openxmlformats.org/officeDocument/2006/relationships/hyperlink" Target="https://abcnews.go.com/International/cobalt-mining-transforms-city-democratic-republic-congo-satellite/story?id=96795773"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calmatters.org/commentary/2022/08/californias-ban-on-gas-powered-cars-wont-be-easy/" TargetMode="External"/><Relationship Id="rId72" Type="http://schemas.openxmlformats.org/officeDocument/2006/relationships/hyperlink" Target="https://climate.mit.edu/ask-mit/are-electric-vehicles-definitely-better-climate-gas-powered-cars" TargetMode="External"/><Relationship Id="rId3" Type="http://schemas.openxmlformats.org/officeDocument/2006/relationships/customXml" Target="../customXml/item3.xml"/><Relationship Id="rId12" Type="http://schemas.openxmlformats.org/officeDocument/2006/relationships/hyperlink" Target="https://www.pbs.org/newshour/show/californias-move-to-ban-sales-of-new-gasoline-fueled-cars-could-spread-to-other-states" TargetMode="External"/><Relationship Id="rId17" Type="http://schemas.openxmlformats.org/officeDocument/2006/relationships/footer" Target="footer2.xml"/><Relationship Id="rId25" Type="http://schemas.openxmlformats.org/officeDocument/2006/relationships/image" Target="media/image4.jpeg"/><Relationship Id="rId33" Type="http://schemas.openxmlformats.org/officeDocument/2006/relationships/header" Target="header8.xml"/><Relationship Id="rId38" Type="http://schemas.openxmlformats.org/officeDocument/2006/relationships/hyperlink" Target="https://ww2.arb.ca.gov/our-work/programs/advanced-clean-cars-program/advanced-clean-cars-ii" TargetMode="External"/><Relationship Id="rId46" Type="http://schemas.openxmlformats.org/officeDocument/2006/relationships/hyperlink" Target="https://www.wktv.com/news/locals-react-to-gas-vehicle-ban-plan-for-2035/article_5c709418-418d-11ed-9715-177bc72412c4.html" TargetMode="External"/><Relationship Id="rId59" Type="http://schemas.openxmlformats.org/officeDocument/2006/relationships/hyperlink" Target="https://climate.mit.edu/ask-mit/are-electric-vehicles-definitely-better-climate-gas-powered-cars" TargetMode="External"/><Relationship Id="rId67" Type="http://schemas.openxmlformats.org/officeDocument/2006/relationships/hyperlink" Target="https://www.washingtonpost.com/world/interactive/2023/ev-cobalt-mines-congo/" TargetMode="External"/><Relationship Id="rId20" Type="http://schemas.openxmlformats.org/officeDocument/2006/relationships/image" Target="media/image2.jpeg"/><Relationship Id="rId41" Type="http://schemas.openxmlformats.org/officeDocument/2006/relationships/hyperlink" Target="https://www.popularmechanics.com/science/energy/a42417327/lithium-supply-batteries-electric-vehicles/" TargetMode="External"/><Relationship Id="rId54" Type="http://schemas.openxmlformats.org/officeDocument/2006/relationships/hyperlink" Target="https://www.gov.ca.gov/2023/07/10/governor-newsom-signs-infrastructure-budget-legislation-to-build-more-faster/" TargetMode="External"/><Relationship Id="rId62" Type="http://schemas.openxmlformats.org/officeDocument/2006/relationships/hyperlink" Target="https://www.npr.org/2022/08/27/1119360031/california-gas-cars-electric-cars-zero-emission-climate-change" TargetMode="External"/><Relationship Id="rId70" Type="http://schemas.openxmlformats.org/officeDocument/2006/relationships/hyperlink" Target="https://abcnews.go.com/International/cobalt-mining-transforms-city-democratic-republic-congo-satellite/story?id=96795773" TargetMode="External"/><Relationship Id="rId75" Type="http://schemas.openxmlformats.org/officeDocument/2006/relationships/header" Target="header13.xml"/><Relationship Id="rId1" Type="http://schemas.openxmlformats.org/officeDocument/2006/relationships/customXml" Target="../customXml/item1.xml"/><Relationship Id="rId6"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hyperlink" Target="https://www.econedlink.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econedlink.org"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s://www.econedlink.org" TargetMode="External"/></Relationships>
</file>

<file path=word/_rels/footer5.xml.rels><?xml version="1.0" encoding="UTF-8" standalone="yes"?>
<Relationships xmlns="http://schemas.openxmlformats.org/package/2006/relationships"><Relationship Id="rId1" Type="http://schemas.openxmlformats.org/officeDocument/2006/relationships/hyperlink" Target="https://www.econedlink.org"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pbs.org/newshour/show/californias-move-to-ban-sales-of-new-gasoline-fueled-cars-could-spread-to-other-states" TargetMode="External"/><Relationship Id="rId2" Type="http://schemas.openxmlformats.org/officeDocument/2006/relationships/hyperlink" Target="https://www.cnet.com/roadshow/news/states-banning-new-gas-powered-cars/" TargetMode="External"/><Relationship Id="rId1" Type="http://schemas.openxmlformats.org/officeDocument/2006/relationships/hyperlink" Target="https://ww2.arb.ca.gov/our-work/programs/advanced-clean-cars-program/advanced-clean-cars-ii" TargetMode="External"/></Relationships>
</file>

<file path=word/_rels/header10.xml.rels><?xml version="1.0" encoding="UTF-8" standalone="yes"?>
<Relationships xmlns="http://schemas.openxmlformats.org/package/2006/relationships"><Relationship Id="rId1" Type="http://schemas.openxmlformats.org/officeDocument/2006/relationships/image" Target="media/image1.emf"/></Relationships>
</file>

<file path=word/_rels/header11.xml.rels><?xml version="1.0" encoding="UTF-8" standalone="yes"?>
<Relationships xmlns="http://schemas.openxmlformats.org/package/2006/relationships"><Relationship Id="rId1" Type="http://schemas.openxmlformats.org/officeDocument/2006/relationships/image" Target="media/image1.emf"/></Relationships>
</file>

<file path=word/_rels/header12.xml.rels><?xml version="1.0" encoding="UTF-8" standalone="yes"?>
<Relationships xmlns="http://schemas.openxmlformats.org/package/2006/relationships"><Relationship Id="rId1" Type="http://schemas.openxmlformats.org/officeDocument/2006/relationships/image" Target="media/image1.emf"/></Relationships>
</file>

<file path=word/_rels/header13.xml.rels><?xml version="1.0" encoding="UTF-8" standalone="yes"?>
<Relationships xmlns="http://schemas.openxmlformats.org/package/2006/relationships"><Relationship Id="rId1" Type="http://schemas.openxmlformats.org/officeDocument/2006/relationships/image" Target="media/image1.emf"/></Relationships>
</file>

<file path=word/_rels/header14.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1" Type="http://schemas.openxmlformats.org/officeDocument/2006/relationships/image" Target="media/image1.emf"/></Relationships>
</file>

<file path=word/_rels/header6.xml.rels><?xml version="1.0" encoding="UTF-8" standalone="yes"?>
<Relationships xmlns="http://schemas.openxmlformats.org/package/2006/relationships"><Relationship Id="rId1" Type="http://schemas.openxmlformats.org/officeDocument/2006/relationships/image" Target="media/image1.emf"/></Relationships>
</file>

<file path=word/_rels/header7.xml.rels><?xml version="1.0" encoding="UTF-8" standalone="yes"?>
<Relationships xmlns="http://schemas.openxmlformats.org/package/2006/relationships"><Relationship Id="rId1" Type="http://schemas.openxmlformats.org/officeDocument/2006/relationships/image" Target="media/image1.emf"/></Relationships>
</file>

<file path=word/_rels/header8.xml.rels><?xml version="1.0" encoding="UTF-8" standalone="yes"?>
<Relationships xmlns="http://schemas.openxmlformats.org/package/2006/relationships"><Relationship Id="rId1" Type="http://schemas.openxmlformats.org/officeDocument/2006/relationships/image" Target="media/image1.emf"/></Relationships>
</file>

<file path=word/_rels/header9.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DFC4E6640BF8E4684BB0AD888238BAB" ma:contentTypeVersion="18" ma:contentTypeDescription="Create a new document." ma:contentTypeScope="" ma:versionID="f6be8582c19e43aabdc72bd849ceb1d4">
  <xsd:schema xmlns:xsd="http://www.w3.org/2001/XMLSchema" xmlns:xs="http://www.w3.org/2001/XMLSchema" xmlns:p="http://schemas.microsoft.com/office/2006/metadata/properties" xmlns:ns2="aa0c1190-56bd-4797-9cf7-4990489609e0" xmlns:ns3="e475455f-c69b-4ff8-acf7-75612f4dc189" targetNamespace="http://schemas.microsoft.com/office/2006/metadata/properties" ma:root="true" ma:fieldsID="4af3f7936726ea7699b4002a52923267" ns2:_="" ns3:_="">
    <xsd:import namespace="aa0c1190-56bd-4797-9cf7-4990489609e0"/>
    <xsd:import namespace="e475455f-c69b-4ff8-acf7-75612f4dc18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EventHashCode" minOccurs="0"/>
                <xsd:element ref="ns2:MediaServiceGenerationTim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0c1190-56bd-4797-9cf7-4990489609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05ee66a-9dd0-4897-bf8b-a3237da4aeb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75455f-c69b-4ff8-acf7-75612f4dc18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a5e9271-f96f-4ada-b0c2-5ccfd23e6c7e}" ma:internalName="TaxCatchAll" ma:showField="CatchAllData" ma:web="e475455f-c69b-4ff8-acf7-75612f4dc18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e475455f-c69b-4ff8-acf7-75612f4dc189" xsi:nil="true"/>
    <lcf76f155ced4ddcb4097134ff3c332f xmlns="aa0c1190-56bd-4797-9cf7-4990489609e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97EDB5-FAC4-43E1-929D-2BE7E14437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0c1190-56bd-4797-9cf7-4990489609e0"/>
    <ds:schemaRef ds:uri="e475455f-c69b-4ff8-acf7-75612f4dc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1BA9756-BC82-4754-8096-A75A58E6E74D}">
  <ds:schemaRefs>
    <ds:schemaRef ds:uri="http://schemas.microsoft.com/office/2006/metadata/properties"/>
    <ds:schemaRef ds:uri="http://schemas.microsoft.com/office/infopath/2007/PartnerControls"/>
    <ds:schemaRef ds:uri="e475455f-c69b-4ff8-acf7-75612f4dc189"/>
    <ds:schemaRef ds:uri="aa0c1190-56bd-4797-9cf7-4990489609e0"/>
  </ds:schemaRefs>
</ds:datastoreItem>
</file>

<file path=customXml/itemProps3.xml><?xml version="1.0" encoding="utf-8"?>
<ds:datastoreItem xmlns:ds="http://schemas.openxmlformats.org/officeDocument/2006/customXml" ds:itemID="{9E568326-EE44-4AD0-9554-36A9CA8FBB53}">
  <ds:schemaRefs>
    <ds:schemaRef ds:uri="http://schemas.microsoft.com/sharepoint/v3/contenttype/forms"/>
  </ds:schemaRefs>
</ds:datastoreItem>
</file>

<file path=customXml/itemProps4.xml><?xml version="1.0" encoding="utf-8"?>
<ds:datastoreItem xmlns:ds="http://schemas.openxmlformats.org/officeDocument/2006/customXml" ds:itemID="{2562C3A2-98F1-4758-829C-707E6B8BF5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8772</Words>
  <Characters>42898</Characters>
  <Application>Microsoft Office Word</Application>
  <DocSecurity>0</DocSecurity>
  <Lines>2681</Lines>
  <Paragraphs>782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Ruth Cookson</dc:creator>
  <cp:lastModifiedBy>Ruth Cookson</cp:lastModifiedBy>
  <cp:revision>4</cp:revision>
  <cp:lastPrinted>2024-05-16T15:02:00Z</cp:lastPrinted>
  <dcterms:created xsi:type="dcterms:W3CDTF">2024-07-10T16:39:00Z</dcterms:created>
  <dcterms:modified xsi:type="dcterms:W3CDTF">2024-07-10T16:42:00Z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0x0101006DFC4E6640BF8E4684BB0AD888238BAB</vt:lpwstr>
  </property>
  <property fmtid="{D5CDD505-2E9C-101B-9397-08002B2CF9AE}" pid="3" name="MediaServiceImageTags">
    <vt:lpwstr/>
  </property>
</Properties>
</file>