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A1" w:rsidRPr="001D29A3" w:rsidRDefault="005462A1" w:rsidP="005462A1">
      <w:pPr>
        <w:rPr>
          <w:rFonts w:ascii="Trebuchet MS" w:hAnsi="Trebuchet MS"/>
          <w:b/>
          <w:sz w:val="24"/>
          <w:szCs w:val="24"/>
        </w:rPr>
      </w:pPr>
      <w:r w:rsidRPr="001D29A3">
        <w:rPr>
          <w:rFonts w:ascii="Trebuchet MS" w:hAnsi="Trebuchet MS"/>
          <w:b/>
          <w:sz w:val="24"/>
          <w:szCs w:val="24"/>
        </w:rPr>
        <w:t>Activity 2 – Answer Key</w:t>
      </w:r>
    </w:p>
    <w:p w:rsidR="005462A1" w:rsidRPr="001D29A3" w:rsidRDefault="005462A1" w:rsidP="005462A1">
      <w:pPr>
        <w:pStyle w:val="ListParagraph"/>
        <w:numPr>
          <w:ilvl w:val="0"/>
          <w:numId w:val="1"/>
        </w:numPr>
        <w:rPr>
          <w:rFonts w:ascii="Trebuchet MS" w:hAnsi="Trebuchet MS"/>
          <w:sz w:val="24"/>
          <w:szCs w:val="24"/>
        </w:rPr>
      </w:pPr>
      <w:r w:rsidRPr="001D29A3">
        <w:rPr>
          <w:rFonts w:ascii="Trebuchet MS" w:hAnsi="Trebuchet MS"/>
          <w:sz w:val="24"/>
          <w:szCs w:val="24"/>
        </w:rPr>
        <w:t>Using the table you created relating the price of bus tokens, fries, and total amount spent find the number of tokens and fries Pat can buy with 32 dollars. Fill in the following table to show different numbers of bus tokens and fries he could buy with his allowance.</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6"/>
        <w:gridCol w:w="1916"/>
        <w:gridCol w:w="1916"/>
      </w:tblGrid>
      <w:tr w:rsidR="005462A1" w:rsidRPr="001D29A3" w:rsidTr="00432535">
        <w:tc>
          <w:tcPr>
            <w:tcW w:w="1915" w:type="dxa"/>
            <w:shd w:val="clear" w:color="auto" w:fill="auto"/>
          </w:tcPr>
          <w:p w:rsidR="005462A1" w:rsidRPr="001D29A3" w:rsidRDefault="005462A1" w:rsidP="009C6F45">
            <w:pPr>
              <w:jc w:val="center"/>
              <w:rPr>
                <w:rFonts w:ascii="Trebuchet MS" w:hAnsi="Trebuchet MS"/>
                <w:sz w:val="24"/>
                <w:szCs w:val="24"/>
              </w:rPr>
            </w:pPr>
            <w:r w:rsidRPr="001D29A3">
              <w:rPr>
                <w:rFonts w:ascii="Trebuchet MS" w:hAnsi="Trebuchet MS"/>
                <w:sz w:val="24"/>
                <w:szCs w:val="24"/>
              </w:rPr>
              <w:t>Price/fries</w:t>
            </w:r>
          </w:p>
        </w:tc>
        <w:tc>
          <w:tcPr>
            <w:tcW w:w="1915" w:type="dxa"/>
            <w:shd w:val="clear" w:color="auto" w:fill="auto"/>
          </w:tcPr>
          <w:p w:rsidR="005462A1" w:rsidRPr="001D29A3" w:rsidRDefault="005462A1" w:rsidP="009C6F45">
            <w:pPr>
              <w:jc w:val="center"/>
              <w:rPr>
                <w:rFonts w:ascii="Trebuchet MS" w:hAnsi="Trebuchet MS"/>
                <w:sz w:val="24"/>
                <w:szCs w:val="24"/>
              </w:rPr>
            </w:pPr>
            <w:r w:rsidRPr="001D29A3">
              <w:rPr>
                <w:rFonts w:ascii="Trebuchet MS" w:hAnsi="Trebuchet MS"/>
                <w:sz w:val="24"/>
                <w:szCs w:val="24"/>
              </w:rPr>
              <w:t>Number of fries</w:t>
            </w:r>
          </w:p>
        </w:tc>
        <w:tc>
          <w:tcPr>
            <w:tcW w:w="1916" w:type="dxa"/>
          </w:tcPr>
          <w:p w:rsidR="005462A1" w:rsidRPr="001D29A3" w:rsidRDefault="005462A1" w:rsidP="009C6F45">
            <w:pPr>
              <w:jc w:val="center"/>
              <w:rPr>
                <w:rFonts w:ascii="Trebuchet MS" w:hAnsi="Trebuchet MS"/>
                <w:sz w:val="24"/>
                <w:szCs w:val="24"/>
              </w:rPr>
            </w:pPr>
            <w:r w:rsidRPr="001D29A3">
              <w:rPr>
                <w:rFonts w:ascii="Trebuchet MS" w:hAnsi="Trebuchet MS"/>
                <w:sz w:val="24"/>
                <w:szCs w:val="24"/>
              </w:rPr>
              <w:t>Price/token</w:t>
            </w:r>
          </w:p>
        </w:tc>
        <w:tc>
          <w:tcPr>
            <w:tcW w:w="1916" w:type="dxa"/>
          </w:tcPr>
          <w:p w:rsidR="005462A1" w:rsidRPr="001D29A3" w:rsidRDefault="005462A1" w:rsidP="009C6F45">
            <w:pPr>
              <w:jc w:val="center"/>
              <w:rPr>
                <w:rFonts w:ascii="Trebuchet MS" w:hAnsi="Trebuchet MS"/>
                <w:sz w:val="24"/>
                <w:szCs w:val="24"/>
              </w:rPr>
            </w:pPr>
            <w:r w:rsidRPr="001D29A3">
              <w:rPr>
                <w:rFonts w:ascii="Trebuchet MS" w:hAnsi="Trebuchet MS"/>
                <w:sz w:val="24"/>
                <w:szCs w:val="24"/>
              </w:rPr>
              <w:t>Number of tokens</w:t>
            </w:r>
          </w:p>
        </w:tc>
        <w:tc>
          <w:tcPr>
            <w:tcW w:w="1916" w:type="dxa"/>
            <w:shd w:val="clear" w:color="auto" w:fill="auto"/>
          </w:tcPr>
          <w:p w:rsidR="005462A1" w:rsidRPr="001D29A3" w:rsidRDefault="005462A1" w:rsidP="009C6F45">
            <w:pPr>
              <w:jc w:val="center"/>
              <w:rPr>
                <w:rFonts w:ascii="Trebuchet MS" w:hAnsi="Trebuchet MS"/>
                <w:sz w:val="24"/>
                <w:szCs w:val="24"/>
              </w:rPr>
            </w:pPr>
            <w:r w:rsidRPr="001D29A3">
              <w:rPr>
                <w:rFonts w:ascii="Trebuchet MS" w:hAnsi="Trebuchet MS"/>
                <w:sz w:val="24"/>
                <w:szCs w:val="24"/>
              </w:rPr>
              <w:t>Total Spent</w:t>
            </w:r>
          </w:p>
        </w:tc>
      </w:tr>
      <w:tr w:rsidR="005462A1" w:rsidRPr="001D29A3" w:rsidTr="00432535">
        <w:tc>
          <w:tcPr>
            <w:tcW w:w="1915" w:type="dxa"/>
            <w:shd w:val="clear" w:color="auto" w:fill="auto"/>
          </w:tcPr>
          <w:p w:rsidR="005462A1" w:rsidRPr="001D29A3" w:rsidRDefault="005462A1" w:rsidP="00432535">
            <w:pPr>
              <w:jc w:val="center"/>
              <w:rPr>
                <w:rFonts w:ascii="Trebuchet MS" w:hAnsi="Trebuchet MS"/>
                <w:sz w:val="24"/>
                <w:szCs w:val="24"/>
              </w:rPr>
            </w:pPr>
            <w:r w:rsidRPr="001D29A3">
              <w:rPr>
                <w:rFonts w:ascii="Trebuchet MS" w:hAnsi="Trebuchet MS"/>
                <w:sz w:val="24"/>
                <w:szCs w:val="24"/>
              </w:rPr>
              <w:t>$1</w:t>
            </w:r>
          </w:p>
        </w:tc>
        <w:tc>
          <w:tcPr>
            <w:tcW w:w="1915" w:type="dxa"/>
            <w:shd w:val="clear" w:color="auto" w:fill="auto"/>
          </w:tcPr>
          <w:p w:rsidR="005462A1" w:rsidRPr="001D29A3" w:rsidRDefault="005462A1" w:rsidP="00432535">
            <w:pPr>
              <w:jc w:val="center"/>
              <w:rPr>
                <w:rFonts w:ascii="Trebuchet MS" w:hAnsi="Trebuchet MS"/>
                <w:sz w:val="24"/>
                <w:szCs w:val="24"/>
              </w:rPr>
            </w:pPr>
            <w:r w:rsidRPr="001D29A3">
              <w:rPr>
                <w:rFonts w:ascii="Trebuchet MS" w:hAnsi="Trebuchet MS"/>
                <w:sz w:val="24"/>
                <w:szCs w:val="24"/>
              </w:rPr>
              <w:t>32</w:t>
            </w:r>
          </w:p>
        </w:tc>
        <w:tc>
          <w:tcPr>
            <w:tcW w:w="1916" w:type="dxa"/>
          </w:tcPr>
          <w:p w:rsidR="005462A1" w:rsidRPr="001D29A3" w:rsidRDefault="005462A1" w:rsidP="00432535">
            <w:pPr>
              <w:jc w:val="center"/>
              <w:rPr>
                <w:rFonts w:ascii="Trebuchet MS" w:hAnsi="Trebuchet MS"/>
                <w:sz w:val="24"/>
                <w:szCs w:val="24"/>
              </w:rPr>
            </w:pPr>
            <w:r w:rsidRPr="001D29A3">
              <w:rPr>
                <w:rFonts w:ascii="Trebuchet MS" w:hAnsi="Trebuchet MS"/>
                <w:sz w:val="24"/>
                <w:szCs w:val="24"/>
              </w:rPr>
              <w:t>$2</w:t>
            </w:r>
          </w:p>
        </w:tc>
        <w:tc>
          <w:tcPr>
            <w:tcW w:w="1916" w:type="dxa"/>
          </w:tcPr>
          <w:p w:rsidR="005462A1" w:rsidRPr="001D29A3" w:rsidRDefault="005462A1" w:rsidP="00432535">
            <w:pPr>
              <w:jc w:val="center"/>
              <w:rPr>
                <w:rFonts w:ascii="Trebuchet MS" w:hAnsi="Trebuchet MS"/>
                <w:sz w:val="24"/>
                <w:szCs w:val="24"/>
              </w:rPr>
            </w:pPr>
            <w:r w:rsidRPr="001D29A3">
              <w:rPr>
                <w:rFonts w:ascii="Trebuchet MS" w:hAnsi="Trebuchet MS"/>
                <w:sz w:val="24"/>
                <w:szCs w:val="24"/>
              </w:rPr>
              <w:t>0</w:t>
            </w:r>
          </w:p>
        </w:tc>
        <w:tc>
          <w:tcPr>
            <w:tcW w:w="1916" w:type="dxa"/>
            <w:shd w:val="clear" w:color="auto" w:fill="auto"/>
          </w:tcPr>
          <w:p w:rsidR="005462A1" w:rsidRPr="001D29A3" w:rsidRDefault="005462A1" w:rsidP="00432535">
            <w:pPr>
              <w:jc w:val="center"/>
              <w:rPr>
                <w:rFonts w:ascii="Trebuchet MS" w:hAnsi="Trebuchet MS"/>
                <w:sz w:val="24"/>
                <w:szCs w:val="24"/>
              </w:rPr>
            </w:pPr>
            <w:r w:rsidRPr="001D29A3">
              <w:rPr>
                <w:rFonts w:ascii="Trebuchet MS" w:hAnsi="Trebuchet MS"/>
                <w:sz w:val="24"/>
                <w:szCs w:val="24"/>
              </w:rPr>
              <w:t>$32</w:t>
            </w:r>
          </w:p>
        </w:tc>
      </w:tr>
      <w:tr w:rsidR="005462A1" w:rsidRPr="001D29A3" w:rsidTr="00432535">
        <w:tc>
          <w:tcPr>
            <w:tcW w:w="1915"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1</w:t>
            </w:r>
          </w:p>
        </w:tc>
        <w:tc>
          <w:tcPr>
            <w:tcW w:w="1915"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28</w:t>
            </w:r>
          </w:p>
        </w:tc>
        <w:tc>
          <w:tcPr>
            <w:tcW w:w="1916" w:type="dxa"/>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2</w:t>
            </w:r>
          </w:p>
        </w:tc>
        <w:tc>
          <w:tcPr>
            <w:tcW w:w="1916" w:type="dxa"/>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2</w:t>
            </w:r>
          </w:p>
        </w:tc>
        <w:tc>
          <w:tcPr>
            <w:tcW w:w="1916"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32</w:t>
            </w:r>
          </w:p>
        </w:tc>
      </w:tr>
      <w:tr w:rsidR="005462A1" w:rsidRPr="001D29A3" w:rsidTr="00432535">
        <w:tc>
          <w:tcPr>
            <w:tcW w:w="1915"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1</w:t>
            </w:r>
          </w:p>
        </w:tc>
        <w:tc>
          <w:tcPr>
            <w:tcW w:w="1915"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24</w:t>
            </w:r>
          </w:p>
        </w:tc>
        <w:tc>
          <w:tcPr>
            <w:tcW w:w="1916" w:type="dxa"/>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2</w:t>
            </w:r>
          </w:p>
        </w:tc>
        <w:tc>
          <w:tcPr>
            <w:tcW w:w="1916" w:type="dxa"/>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4</w:t>
            </w:r>
          </w:p>
        </w:tc>
        <w:tc>
          <w:tcPr>
            <w:tcW w:w="1916"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32</w:t>
            </w:r>
          </w:p>
        </w:tc>
      </w:tr>
      <w:tr w:rsidR="005462A1" w:rsidRPr="001D29A3" w:rsidTr="00432535">
        <w:tc>
          <w:tcPr>
            <w:tcW w:w="1915"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1</w:t>
            </w:r>
          </w:p>
        </w:tc>
        <w:tc>
          <w:tcPr>
            <w:tcW w:w="1915"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20</w:t>
            </w:r>
          </w:p>
        </w:tc>
        <w:tc>
          <w:tcPr>
            <w:tcW w:w="1916" w:type="dxa"/>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2</w:t>
            </w:r>
          </w:p>
        </w:tc>
        <w:tc>
          <w:tcPr>
            <w:tcW w:w="1916" w:type="dxa"/>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6</w:t>
            </w:r>
          </w:p>
        </w:tc>
        <w:tc>
          <w:tcPr>
            <w:tcW w:w="1916"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32</w:t>
            </w:r>
          </w:p>
        </w:tc>
      </w:tr>
      <w:tr w:rsidR="005462A1" w:rsidRPr="001D29A3" w:rsidTr="00432535">
        <w:tc>
          <w:tcPr>
            <w:tcW w:w="1915"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1</w:t>
            </w:r>
          </w:p>
        </w:tc>
        <w:tc>
          <w:tcPr>
            <w:tcW w:w="1915"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16</w:t>
            </w:r>
          </w:p>
        </w:tc>
        <w:tc>
          <w:tcPr>
            <w:tcW w:w="1916" w:type="dxa"/>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2</w:t>
            </w:r>
          </w:p>
        </w:tc>
        <w:tc>
          <w:tcPr>
            <w:tcW w:w="1916" w:type="dxa"/>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8</w:t>
            </w:r>
          </w:p>
        </w:tc>
        <w:tc>
          <w:tcPr>
            <w:tcW w:w="1916"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32</w:t>
            </w:r>
          </w:p>
        </w:tc>
      </w:tr>
      <w:tr w:rsidR="005462A1" w:rsidRPr="001D29A3" w:rsidTr="00432535">
        <w:tc>
          <w:tcPr>
            <w:tcW w:w="1915"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1</w:t>
            </w:r>
          </w:p>
        </w:tc>
        <w:tc>
          <w:tcPr>
            <w:tcW w:w="1915"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12</w:t>
            </w:r>
          </w:p>
        </w:tc>
        <w:tc>
          <w:tcPr>
            <w:tcW w:w="1916" w:type="dxa"/>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2</w:t>
            </w:r>
          </w:p>
        </w:tc>
        <w:tc>
          <w:tcPr>
            <w:tcW w:w="1916" w:type="dxa"/>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10</w:t>
            </w:r>
          </w:p>
        </w:tc>
        <w:tc>
          <w:tcPr>
            <w:tcW w:w="1916"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32</w:t>
            </w:r>
          </w:p>
        </w:tc>
      </w:tr>
      <w:tr w:rsidR="005462A1" w:rsidRPr="001D29A3" w:rsidTr="00432535">
        <w:tc>
          <w:tcPr>
            <w:tcW w:w="1915"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1</w:t>
            </w:r>
          </w:p>
        </w:tc>
        <w:tc>
          <w:tcPr>
            <w:tcW w:w="1915"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8</w:t>
            </w:r>
          </w:p>
        </w:tc>
        <w:tc>
          <w:tcPr>
            <w:tcW w:w="1916" w:type="dxa"/>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2</w:t>
            </w:r>
          </w:p>
        </w:tc>
        <w:tc>
          <w:tcPr>
            <w:tcW w:w="1916" w:type="dxa"/>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12</w:t>
            </w:r>
          </w:p>
        </w:tc>
        <w:tc>
          <w:tcPr>
            <w:tcW w:w="1916"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32</w:t>
            </w:r>
          </w:p>
        </w:tc>
      </w:tr>
      <w:tr w:rsidR="005462A1" w:rsidRPr="001D29A3" w:rsidTr="00432535">
        <w:tc>
          <w:tcPr>
            <w:tcW w:w="1915"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1</w:t>
            </w:r>
          </w:p>
        </w:tc>
        <w:tc>
          <w:tcPr>
            <w:tcW w:w="1915"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4</w:t>
            </w:r>
          </w:p>
        </w:tc>
        <w:tc>
          <w:tcPr>
            <w:tcW w:w="1916" w:type="dxa"/>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2</w:t>
            </w:r>
          </w:p>
        </w:tc>
        <w:tc>
          <w:tcPr>
            <w:tcW w:w="1916" w:type="dxa"/>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14</w:t>
            </w:r>
          </w:p>
        </w:tc>
        <w:tc>
          <w:tcPr>
            <w:tcW w:w="1916"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32</w:t>
            </w:r>
          </w:p>
        </w:tc>
      </w:tr>
      <w:tr w:rsidR="005462A1" w:rsidRPr="001D29A3" w:rsidTr="00432535">
        <w:tc>
          <w:tcPr>
            <w:tcW w:w="1915"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1</w:t>
            </w:r>
          </w:p>
        </w:tc>
        <w:tc>
          <w:tcPr>
            <w:tcW w:w="1915"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0</w:t>
            </w:r>
          </w:p>
        </w:tc>
        <w:tc>
          <w:tcPr>
            <w:tcW w:w="1916" w:type="dxa"/>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2</w:t>
            </w:r>
          </w:p>
        </w:tc>
        <w:tc>
          <w:tcPr>
            <w:tcW w:w="1916" w:type="dxa"/>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16</w:t>
            </w:r>
          </w:p>
        </w:tc>
        <w:tc>
          <w:tcPr>
            <w:tcW w:w="1916"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32</w:t>
            </w:r>
          </w:p>
        </w:tc>
      </w:tr>
      <w:tr w:rsidR="005462A1" w:rsidRPr="001D29A3" w:rsidTr="00432535">
        <w:tc>
          <w:tcPr>
            <w:tcW w:w="1915"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1</w:t>
            </w:r>
          </w:p>
        </w:tc>
        <w:tc>
          <w:tcPr>
            <w:tcW w:w="1915" w:type="dxa"/>
            <w:shd w:val="clear" w:color="auto" w:fill="auto"/>
          </w:tcPr>
          <w:p w:rsidR="005462A1" w:rsidRPr="001D29A3" w:rsidRDefault="005462A1" w:rsidP="00432535">
            <w:pPr>
              <w:jc w:val="center"/>
              <w:rPr>
                <w:rFonts w:ascii="Trebuchet MS" w:hAnsi="Trebuchet MS"/>
                <w:i/>
                <w:sz w:val="24"/>
                <w:szCs w:val="24"/>
              </w:rPr>
            </w:pPr>
            <w:r w:rsidRPr="001D29A3">
              <w:rPr>
                <w:rFonts w:ascii="Trebuchet MS" w:hAnsi="Trebuchet MS"/>
                <w:i/>
                <w:sz w:val="24"/>
                <w:szCs w:val="24"/>
              </w:rPr>
              <w:t>x</w:t>
            </w:r>
          </w:p>
        </w:tc>
        <w:tc>
          <w:tcPr>
            <w:tcW w:w="1916" w:type="dxa"/>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2</w:t>
            </w:r>
          </w:p>
        </w:tc>
        <w:tc>
          <w:tcPr>
            <w:tcW w:w="1916" w:type="dxa"/>
          </w:tcPr>
          <w:p w:rsidR="005462A1" w:rsidRPr="001D29A3" w:rsidRDefault="005462A1" w:rsidP="00432535">
            <w:pPr>
              <w:jc w:val="center"/>
              <w:rPr>
                <w:rFonts w:ascii="Trebuchet MS" w:hAnsi="Trebuchet MS"/>
                <w:i/>
                <w:sz w:val="24"/>
                <w:szCs w:val="24"/>
              </w:rPr>
            </w:pPr>
            <w:r w:rsidRPr="001D29A3">
              <w:rPr>
                <w:rFonts w:ascii="Trebuchet MS" w:hAnsi="Trebuchet MS"/>
                <w:i/>
                <w:sz w:val="24"/>
                <w:szCs w:val="24"/>
              </w:rPr>
              <w:t>y</w:t>
            </w:r>
          </w:p>
        </w:tc>
        <w:tc>
          <w:tcPr>
            <w:tcW w:w="1916" w:type="dxa"/>
            <w:shd w:val="clear" w:color="auto" w:fill="auto"/>
          </w:tcPr>
          <w:p w:rsidR="005462A1" w:rsidRPr="001D29A3" w:rsidRDefault="005462A1" w:rsidP="00432535">
            <w:pPr>
              <w:jc w:val="center"/>
              <w:rPr>
                <w:rFonts w:ascii="Trebuchet MS" w:hAnsi="Trebuchet MS"/>
                <w:b/>
                <w:sz w:val="24"/>
                <w:szCs w:val="24"/>
              </w:rPr>
            </w:pPr>
            <w:r w:rsidRPr="001D29A3">
              <w:rPr>
                <w:rFonts w:ascii="Trebuchet MS" w:hAnsi="Trebuchet MS"/>
                <w:b/>
                <w:sz w:val="24"/>
                <w:szCs w:val="24"/>
              </w:rPr>
              <w:t>32</w:t>
            </w:r>
          </w:p>
        </w:tc>
      </w:tr>
    </w:tbl>
    <w:p w:rsidR="005462A1" w:rsidRPr="001D29A3" w:rsidRDefault="005462A1" w:rsidP="005462A1">
      <w:pPr>
        <w:rPr>
          <w:rFonts w:ascii="Trebuchet MS" w:hAnsi="Trebuchet MS"/>
          <w:sz w:val="24"/>
          <w:szCs w:val="24"/>
        </w:rPr>
      </w:pPr>
    </w:p>
    <w:p w:rsidR="005462A1" w:rsidRPr="001D29A3" w:rsidRDefault="00772DB5" w:rsidP="001D29A3">
      <w:pPr>
        <w:pStyle w:val="ListParagraph"/>
        <w:numPr>
          <w:ilvl w:val="0"/>
          <w:numId w:val="1"/>
        </w:numPr>
        <w:rPr>
          <w:rFonts w:ascii="Trebuchet MS" w:hAnsi="Trebuchet MS"/>
          <w:sz w:val="24"/>
          <w:szCs w:val="24"/>
        </w:rPr>
      </w:pPr>
      <w:r w:rsidRPr="001D29A3">
        <w:rPr>
          <w:rFonts w:ascii="Trebuchet MS" w:hAnsi="Trebuchet MS"/>
          <w:sz w:val="24"/>
          <w:szCs w:val="24"/>
        </w:rPr>
        <w:t>Create a graph with axes showing the number of fries and the number of bus tokens.  Scale the x-axis for the number of fries and the y-axis for the number of bus tokens. Be sure to label each axis.</w:t>
      </w:r>
      <w:r w:rsidR="001D29A3" w:rsidRPr="001D29A3">
        <w:rPr>
          <w:rFonts w:ascii="Trebuchet MS" w:hAnsi="Trebuchet MS"/>
          <w:sz w:val="24"/>
          <w:szCs w:val="24"/>
        </w:rPr>
        <w:t xml:space="preserve">     </w:t>
      </w:r>
      <w:r w:rsidR="005462A1" w:rsidRPr="001D29A3">
        <w:rPr>
          <w:rFonts w:ascii="Trebuchet MS" w:hAnsi="Trebuchet MS"/>
          <w:b/>
          <w:sz w:val="24"/>
          <w:szCs w:val="24"/>
        </w:rPr>
        <w:t>Student scales may vary, but should enable precision for the plotting of points whose coordinates are divisible by 2.</w:t>
      </w:r>
    </w:p>
    <w:p w:rsidR="0084294F" w:rsidRPr="001D29A3" w:rsidRDefault="0084294F" w:rsidP="00F86114">
      <w:pPr>
        <w:pStyle w:val="ListParagraph"/>
        <w:rPr>
          <w:rFonts w:ascii="Trebuchet MS" w:hAnsi="Trebuchet MS"/>
          <w:sz w:val="24"/>
          <w:szCs w:val="24"/>
        </w:rPr>
      </w:pPr>
    </w:p>
    <w:p w:rsidR="0084294F" w:rsidRPr="001D29A3" w:rsidRDefault="0084294F" w:rsidP="00F86114">
      <w:pPr>
        <w:pStyle w:val="ListParagraph"/>
        <w:rPr>
          <w:rFonts w:ascii="Trebuchet MS" w:hAnsi="Trebuchet MS"/>
          <w:sz w:val="24"/>
          <w:szCs w:val="24"/>
        </w:rPr>
      </w:pPr>
    </w:p>
    <w:p w:rsidR="0084294F" w:rsidRPr="001D29A3" w:rsidRDefault="00604227" w:rsidP="00604227">
      <w:pPr>
        <w:pStyle w:val="ListParagraph"/>
        <w:tabs>
          <w:tab w:val="left" w:pos="3900"/>
        </w:tabs>
        <w:rPr>
          <w:rFonts w:ascii="Trebuchet MS" w:hAnsi="Trebuchet MS"/>
          <w:sz w:val="24"/>
          <w:szCs w:val="24"/>
        </w:rPr>
      </w:pPr>
      <w:r>
        <w:rPr>
          <w:rFonts w:ascii="Trebuchet MS" w:hAnsi="Trebuchet MS"/>
          <w:sz w:val="24"/>
          <w:szCs w:val="24"/>
        </w:rPr>
        <w:tab/>
      </w:r>
      <w:bookmarkStart w:id="0" w:name="_GoBack"/>
      <w:bookmarkEnd w:id="0"/>
    </w:p>
    <w:p w:rsidR="0084294F" w:rsidRPr="001D29A3" w:rsidRDefault="0084294F" w:rsidP="00F86114">
      <w:pPr>
        <w:pStyle w:val="ListParagraph"/>
        <w:rPr>
          <w:rFonts w:ascii="Trebuchet MS" w:hAnsi="Trebuchet MS"/>
          <w:sz w:val="24"/>
          <w:szCs w:val="24"/>
        </w:rPr>
      </w:pPr>
    </w:p>
    <w:p w:rsidR="0084294F" w:rsidRPr="001D29A3" w:rsidRDefault="0084294F" w:rsidP="00F86114">
      <w:pPr>
        <w:pStyle w:val="ListParagraph"/>
        <w:rPr>
          <w:rFonts w:ascii="Trebuchet MS" w:hAnsi="Trebuchet MS"/>
          <w:sz w:val="24"/>
          <w:szCs w:val="24"/>
        </w:rPr>
      </w:pPr>
    </w:p>
    <w:p w:rsidR="0084294F" w:rsidRPr="001D29A3" w:rsidRDefault="0084294F" w:rsidP="00F86114">
      <w:pPr>
        <w:pStyle w:val="ListParagraph"/>
        <w:rPr>
          <w:rFonts w:ascii="Trebuchet MS" w:hAnsi="Trebuchet MS"/>
          <w:sz w:val="24"/>
          <w:szCs w:val="24"/>
        </w:rPr>
      </w:pPr>
    </w:p>
    <w:p w:rsidR="0084294F" w:rsidRPr="001D29A3" w:rsidRDefault="0084294F" w:rsidP="00F86114">
      <w:pPr>
        <w:pStyle w:val="ListParagraph"/>
        <w:rPr>
          <w:rFonts w:ascii="Trebuchet MS" w:hAnsi="Trebuchet MS"/>
          <w:sz w:val="24"/>
          <w:szCs w:val="24"/>
        </w:rPr>
      </w:pPr>
    </w:p>
    <w:p w:rsidR="0084294F" w:rsidRPr="001D29A3" w:rsidRDefault="00095C8C" w:rsidP="00F86114">
      <w:pPr>
        <w:pStyle w:val="ListParagraph"/>
        <w:ind w:left="180"/>
        <w:rPr>
          <w:rFonts w:ascii="Trebuchet MS" w:hAnsi="Trebuchet MS"/>
          <w:sz w:val="24"/>
          <w:szCs w:val="24"/>
        </w:rPr>
      </w:pPr>
      <w:r w:rsidRPr="001D29A3">
        <w:rPr>
          <w:rFonts w:ascii="Trebuchet MS" w:hAnsi="Trebuchet MS"/>
          <w:noProof/>
        </w:rPr>
        <w:lastRenderedPageBreak/>
        <w:drawing>
          <wp:inline distT="0" distB="0" distL="0" distR="0" wp14:anchorId="639897C4" wp14:editId="700336A8">
            <wp:extent cx="5295900" cy="3208020"/>
            <wp:effectExtent l="0" t="0" r="1905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4294F" w:rsidRPr="001D29A3" w:rsidRDefault="0084294F" w:rsidP="00F86114">
      <w:pPr>
        <w:pStyle w:val="ListParagraph"/>
        <w:rPr>
          <w:rFonts w:ascii="Trebuchet MS" w:hAnsi="Trebuchet MS"/>
          <w:sz w:val="24"/>
          <w:szCs w:val="24"/>
        </w:rPr>
      </w:pPr>
    </w:p>
    <w:p w:rsidR="005462A1" w:rsidRPr="001D29A3" w:rsidRDefault="005462A1" w:rsidP="005462A1">
      <w:pPr>
        <w:pStyle w:val="ListParagraph"/>
        <w:numPr>
          <w:ilvl w:val="0"/>
          <w:numId w:val="1"/>
        </w:numPr>
        <w:rPr>
          <w:rFonts w:ascii="Trebuchet MS" w:hAnsi="Trebuchet MS"/>
          <w:sz w:val="24"/>
          <w:szCs w:val="24"/>
        </w:rPr>
      </w:pPr>
      <w:r w:rsidRPr="001D29A3">
        <w:rPr>
          <w:rFonts w:ascii="Trebuchet MS" w:hAnsi="Trebuchet MS"/>
          <w:sz w:val="24"/>
          <w:szCs w:val="24"/>
        </w:rPr>
        <w:t xml:space="preserve">a. Find the number of fries Pat could buy if he spent all his money on fries. </w:t>
      </w:r>
      <w:r w:rsidRPr="001D29A3">
        <w:rPr>
          <w:rFonts w:ascii="Trebuchet MS" w:hAnsi="Trebuchet MS"/>
          <w:b/>
          <w:sz w:val="24"/>
          <w:szCs w:val="24"/>
        </w:rPr>
        <w:t>32 fries</w:t>
      </w:r>
    </w:p>
    <w:p w:rsidR="001D29A3" w:rsidRPr="001D29A3" w:rsidRDefault="001D29A3" w:rsidP="001D29A3">
      <w:pPr>
        <w:pStyle w:val="ListParagraph"/>
        <w:rPr>
          <w:rFonts w:ascii="Trebuchet MS" w:hAnsi="Trebuchet MS"/>
          <w:sz w:val="24"/>
          <w:szCs w:val="24"/>
        </w:rPr>
      </w:pPr>
    </w:p>
    <w:p w:rsidR="005462A1" w:rsidRPr="001D29A3" w:rsidRDefault="005462A1" w:rsidP="005462A1">
      <w:pPr>
        <w:pStyle w:val="ListParagraph"/>
        <w:rPr>
          <w:rFonts w:ascii="Trebuchet MS" w:hAnsi="Trebuchet MS"/>
          <w:b/>
          <w:sz w:val="24"/>
          <w:szCs w:val="24"/>
        </w:rPr>
      </w:pPr>
      <w:r w:rsidRPr="001D29A3">
        <w:rPr>
          <w:rFonts w:ascii="Trebuchet MS" w:hAnsi="Trebuchet MS"/>
          <w:sz w:val="24"/>
          <w:szCs w:val="24"/>
        </w:rPr>
        <w:t xml:space="preserve">b. What point could you plot on the graph that represent how Pat spent his money? </w:t>
      </w:r>
      <w:r w:rsidRPr="001D29A3">
        <w:rPr>
          <w:rFonts w:ascii="Trebuchet MS" w:hAnsi="Trebuchet MS"/>
          <w:b/>
          <w:sz w:val="24"/>
          <w:szCs w:val="24"/>
        </w:rPr>
        <w:t>(32</w:t>
      </w:r>
      <w:proofErr w:type="gramStart"/>
      <w:r w:rsidRPr="001D29A3">
        <w:rPr>
          <w:rFonts w:ascii="Trebuchet MS" w:hAnsi="Trebuchet MS"/>
          <w:b/>
          <w:sz w:val="24"/>
          <w:szCs w:val="24"/>
        </w:rPr>
        <w:t>,0</w:t>
      </w:r>
      <w:proofErr w:type="gramEnd"/>
      <w:r w:rsidRPr="001D29A3">
        <w:rPr>
          <w:rFonts w:ascii="Trebuchet MS" w:hAnsi="Trebuchet MS"/>
          <w:b/>
          <w:sz w:val="24"/>
          <w:szCs w:val="24"/>
        </w:rPr>
        <w:t>)</w:t>
      </w:r>
    </w:p>
    <w:p w:rsidR="001D29A3" w:rsidRPr="001D29A3" w:rsidRDefault="001D29A3" w:rsidP="005462A1">
      <w:pPr>
        <w:pStyle w:val="ListParagraph"/>
        <w:rPr>
          <w:rFonts w:ascii="Trebuchet MS" w:hAnsi="Trebuchet MS"/>
          <w:sz w:val="24"/>
          <w:szCs w:val="24"/>
        </w:rPr>
      </w:pPr>
    </w:p>
    <w:p w:rsidR="005462A1" w:rsidRPr="001D29A3" w:rsidRDefault="005462A1" w:rsidP="005462A1">
      <w:pPr>
        <w:pStyle w:val="ListParagraph"/>
        <w:rPr>
          <w:rFonts w:ascii="Trebuchet MS" w:hAnsi="Trebuchet MS"/>
          <w:b/>
          <w:sz w:val="24"/>
          <w:szCs w:val="24"/>
        </w:rPr>
      </w:pPr>
      <w:r w:rsidRPr="001D29A3">
        <w:rPr>
          <w:rFonts w:ascii="Trebuchet MS" w:hAnsi="Trebuchet MS"/>
          <w:sz w:val="24"/>
          <w:szCs w:val="24"/>
        </w:rPr>
        <w:t xml:space="preserve">c. What does the point represent in terms of fries and bus tokens? </w:t>
      </w:r>
      <w:r w:rsidRPr="001D29A3">
        <w:rPr>
          <w:rFonts w:ascii="Trebuchet MS" w:hAnsi="Trebuchet MS"/>
          <w:b/>
          <w:sz w:val="24"/>
          <w:szCs w:val="24"/>
        </w:rPr>
        <w:t>The point represents the combination 32 fries and 0 bus tokens Pat can buy with 32 dollars.</w:t>
      </w:r>
    </w:p>
    <w:p w:rsidR="00F86114" w:rsidRPr="001D29A3" w:rsidRDefault="00F86114" w:rsidP="005462A1">
      <w:pPr>
        <w:pStyle w:val="ListParagraph"/>
        <w:rPr>
          <w:rFonts w:ascii="Trebuchet MS" w:hAnsi="Trebuchet MS"/>
          <w:b/>
          <w:sz w:val="24"/>
          <w:szCs w:val="24"/>
        </w:rPr>
      </w:pPr>
    </w:p>
    <w:p w:rsidR="005462A1" w:rsidRPr="001D29A3" w:rsidRDefault="005462A1" w:rsidP="005462A1">
      <w:pPr>
        <w:pStyle w:val="ListParagraph"/>
        <w:numPr>
          <w:ilvl w:val="0"/>
          <w:numId w:val="1"/>
        </w:numPr>
        <w:rPr>
          <w:rFonts w:ascii="Trebuchet MS" w:hAnsi="Trebuchet MS"/>
          <w:sz w:val="24"/>
          <w:szCs w:val="24"/>
        </w:rPr>
      </w:pPr>
      <w:r w:rsidRPr="001D29A3">
        <w:rPr>
          <w:rFonts w:ascii="Trebuchet MS" w:hAnsi="Trebuchet MS"/>
          <w:sz w:val="24"/>
          <w:szCs w:val="24"/>
        </w:rPr>
        <w:t xml:space="preserve">a. Find the number of bus tokens Pat could buy if he spent all his money on bus tokens. </w:t>
      </w:r>
      <w:r w:rsidRPr="001D29A3">
        <w:rPr>
          <w:rFonts w:ascii="Trebuchet MS" w:hAnsi="Trebuchet MS"/>
          <w:b/>
          <w:sz w:val="24"/>
          <w:szCs w:val="24"/>
        </w:rPr>
        <w:t>16 bus tokens</w:t>
      </w:r>
    </w:p>
    <w:p w:rsidR="00F86114" w:rsidRPr="001D29A3" w:rsidRDefault="00F86114" w:rsidP="00F86114">
      <w:pPr>
        <w:pStyle w:val="ListParagraph"/>
        <w:rPr>
          <w:rFonts w:ascii="Trebuchet MS" w:hAnsi="Trebuchet MS"/>
          <w:sz w:val="24"/>
          <w:szCs w:val="24"/>
        </w:rPr>
      </w:pPr>
    </w:p>
    <w:p w:rsidR="005462A1" w:rsidRPr="001D29A3" w:rsidRDefault="005462A1" w:rsidP="005462A1">
      <w:pPr>
        <w:pStyle w:val="ListParagraph"/>
        <w:rPr>
          <w:rFonts w:ascii="Trebuchet MS" w:hAnsi="Trebuchet MS"/>
          <w:b/>
          <w:sz w:val="24"/>
          <w:szCs w:val="24"/>
        </w:rPr>
      </w:pPr>
      <w:r w:rsidRPr="001D29A3">
        <w:rPr>
          <w:rFonts w:ascii="Trebuchet MS" w:hAnsi="Trebuchet MS"/>
          <w:sz w:val="24"/>
          <w:szCs w:val="24"/>
        </w:rPr>
        <w:t xml:space="preserve">b. What point could you plot on the graph that represents how Pat spent his money </w:t>
      </w:r>
      <w:r w:rsidRPr="001D29A3">
        <w:rPr>
          <w:rFonts w:ascii="Trebuchet MS" w:hAnsi="Trebuchet MS"/>
          <w:b/>
          <w:sz w:val="24"/>
          <w:szCs w:val="24"/>
        </w:rPr>
        <w:t xml:space="preserve">(0, </w:t>
      </w:r>
      <w:proofErr w:type="gramStart"/>
      <w:r w:rsidRPr="001D29A3">
        <w:rPr>
          <w:rFonts w:ascii="Trebuchet MS" w:hAnsi="Trebuchet MS"/>
          <w:b/>
          <w:sz w:val="24"/>
          <w:szCs w:val="24"/>
        </w:rPr>
        <w:t>16</w:t>
      </w:r>
      <w:proofErr w:type="gramEnd"/>
      <w:r w:rsidRPr="001D29A3">
        <w:rPr>
          <w:rFonts w:ascii="Trebuchet MS" w:hAnsi="Trebuchet MS"/>
          <w:b/>
          <w:sz w:val="24"/>
          <w:szCs w:val="24"/>
        </w:rPr>
        <w:t>)</w:t>
      </w:r>
    </w:p>
    <w:p w:rsidR="00F86114" w:rsidRPr="001D29A3" w:rsidRDefault="00F86114" w:rsidP="005462A1">
      <w:pPr>
        <w:pStyle w:val="ListParagraph"/>
        <w:rPr>
          <w:rFonts w:ascii="Trebuchet MS" w:hAnsi="Trebuchet MS"/>
          <w:sz w:val="24"/>
          <w:szCs w:val="24"/>
        </w:rPr>
      </w:pPr>
    </w:p>
    <w:p w:rsidR="005462A1" w:rsidRPr="001D29A3" w:rsidRDefault="005462A1" w:rsidP="005462A1">
      <w:pPr>
        <w:pStyle w:val="ListParagraph"/>
        <w:rPr>
          <w:rFonts w:ascii="Trebuchet MS" w:hAnsi="Trebuchet MS"/>
          <w:b/>
          <w:sz w:val="24"/>
          <w:szCs w:val="24"/>
        </w:rPr>
      </w:pPr>
      <w:r w:rsidRPr="001D29A3">
        <w:rPr>
          <w:rFonts w:ascii="Trebuchet MS" w:hAnsi="Trebuchet MS"/>
          <w:sz w:val="24"/>
          <w:szCs w:val="24"/>
        </w:rPr>
        <w:t xml:space="preserve">c. What does the point represent in terms of fries and bus tokens? </w:t>
      </w:r>
      <w:r w:rsidRPr="001D29A3">
        <w:rPr>
          <w:rFonts w:ascii="Trebuchet MS" w:hAnsi="Trebuchet MS"/>
          <w:b/>
          <w:sz w:val="24"/>
          <w:szCs w:val="24"/>
        </w:rPr>
        <w:t>The point represents the combination 0 fries and 32 bus tokens Pat can buy with 32 dollars.</w:t>
      </w:r>
    </w:p>
    <w:p w:rsidR="00F86114" w:rsidRPr="001D29A3" w:rsidRDefault="00F86114" w:rsidP="005462A1">
      <w:pPr>
        <w:pStyle w:val="ListParagraph"/>
        <w:rPr>
          <w:rFonts w:ascii="Trebuchet MS" w:hAnsi="Trebuchet MS"/>
          <w:b/>
          <w:sz w:val="24"/>
          <w:szCs w:val="24"/>
        </w:rPr>
      </w:pPr>
    </w:p>
    <w:p w:rsidR="005462A1" w:rsidRPr="001D29A3" w:rsidRDefault="005462A1" w:rsidP="005462A1">
      <w:pPr>
        <w:pStyle w:val="ListParagraph"/>
        <w:numPr>
          <w:ilvl w:val="0"/>
          <w:numId w:val="1"/>
        </w:numPr>
        <w:rPr>
          <w:rFonts w:ascii="Trebuchet MS" w:hAnsi="Trebuchet MS"/>
          <w:sz w:val="24"/>
          <w:szCs w:val="24"/>
        </w:rPr>
      </w:pPr>
      <w:r w:rsidRPr="001D29A3">
        <w:rPr>
          <w:rFonts w:ascii="Trebuchet MS" w:hAnsi="Trebuchet MS"/>
          <w:sz w:val="24"/>
          <w:szCs w:val="24"/>
        </w:rPr>
        <w:t>Create a table and plot any other points that represent combinations of fries and tokens that Pat could buy.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69"/>
        <w:gridCol w:w="871"/>
        <w:gridCol w:w="871"/>
        <w:gridCol w:w="903"/>
        <w:gridCol w:w="903"/>
        <w:gridCol w:w="903"/>
        <w:gridCol w:w="903"/>
        <w:gridCol w:w="903"/>
        <w:gridCol w:w="864"/>
      </w:tblGrid>
      <w:tr w:rsidR="005462A1" w:rsidRPr="001D29A3" w:rsidTr="00432535">
        <w:tc>
          <w:tcPr>
            <w:tcW w:w="866" w:type="dxa"/>
            <w:shd w:val="clear" w:color="auto" w:fill="auto"/>
          </w:tcPr>
          <w:p w:rsidR="005462A1" w:rsidRPr="001D29A3" w:rsidRDefault="005462A1" w:rsidP="00432535">
            <w:pPr>
              <w:pStyle w:val="ListParagraph"/>
              <w:ind w:left="0"/>
              <w:rPr>
                <w:rFonts w:ascii="Trebuchet MS" w:hAnsi="Trebuchet MS"/>
                <w:b/>
                <w:i/>
                <w:sz w:val="24"/>
                <w:szCs w:val="24"/>
              </w:rPr>
            </w:pPr>
            <w:r w:rsidRPr="001D29A3">
              <w:rPr>
                <w:rFonts w:ascii="Trebuchet MS" w:hAnsi="Trebuchet MS"/>
                <w:b/>
                <w:i/>
                <w:sz w:val="24"/>
                <w:szCs w:val="24"/>
              </w:rPr>
              <w:t>x</w:t>
            </w:r>
          </w:p>
        </w:tc>
        <w:tc>
          <w:tcPr>
            <w:tcW w:w="869"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0</w:t>
            </w:r>
          </w:p>
        </w:tc>
        <w:tc>
          <w:tcPr>
            <w:tcW w:w="871"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4</w:t>
            </w:r>
          </w:p>
        </w:tc>
        <w:tc>
          <w:tcPr>
            <w:tcW w:w="871"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8</w:t>
            </w:r>
          </w:p>
        </w:tc>
        <w:tc>
          <w:tcPr>
            <w:tcW w:w="903"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12</w:t>
            </w:r>
          </w:p>
        </w:tc>
        <w:tc>
          <w:tcPr>
            <w:tcW w:w="903"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16</w:t>
            </w:r>
          </w:p>
        </w:tc>
        <w:tc>
          <w:tcPr>
            <w:tcW w:w="903"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20</w:t>
            </w:r>
          </w:p>
        </w:tc>
        <w:tc>
          <w:tcPr>
            <w:tcW w:w="903"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24</w:t>
            </w:r>
          </w:p>
        </w:tc>
        <w:tc>
          <w:tcPr>
            <w:tcW w:w="903"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28</w:t>
            </w:r>
          </w:p>
        </w:tc>
        <w:tc>
          <w:tcPr>
            <w:tcW w:w="864"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32</w:t>
            </w:r>
          </w:p>
        </w:tc>
      </w:tr>
      <w:tr w:rsidR="005462A1" w:rsidRPr="001D29A3" w:rsidTr="00432535">
        <w:tc>
          <w:tcPr>
            <w:tcW w:w="866" w:type="dxa"/>
            <w:shd w:val="clear" w:color="auto" w:fill="auto"/>
          </w:tcPr>
          <w:p w:rsidR="005462A1" w:rsidRPr="001D29A3" w:rsidRDefault="005462A1" w:rsidP="00432535">
            <w:pPr>
              <w:pStyle w:val="ListParagraph"/>
              <w:ind w:left="0"/>
              <w:rPr>
                <w:rFonts w:ascii="Trebuchet MS" w:hAnsi="Trebuchet MS"/>
                <w:b/>
                <w:i/>
                <w:sz w:val="24"/>
                <w:szCs w:val="24"/>
              </w:rPr>
            </w:pPr>
            <w:r w:rsidRPr="001D29A3">
              <w:rPr>
                <w:rFonts w:ascii="Trebuchet MS" w:hAnsi="Trebuchet MS"/>
                <w:b/>
                <w:i/>
                <w:sz w:val="24"/>
                <w:szCs w:val="24"/>
              </w:rPr>
              <w:t>y</w:t>
            </w:r>
          </w:p>
        </w:tc>
        <w:tc>
          <w:tcPr>
            <w:tcW w:w="869"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16</w:t>
            </w:r>
          </w:p>
        </w:tc>
        <w:tc>
          <w:tcPr>
            <w:tcW w:w="871"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14</w:t>
            </w:r>
          </w:p>
        </w:tc>
        <w:tc>
          <w:tcPr>
            <w:tcW w:w="871"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12</w:t>
            </w:r>
          </w:p>
        </w:tc>
        <w:tc>
          <w:tcPr>
            <w:tcW w:w="903"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10</w:t>
            </w:r>
          </w:p>
        </w:tc>
        <w:tc>
          <w:tcPr>
            <w:tcW w:w="903"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8</w:t>
            </w:r>
          </w:p>
        </w:tc>
        <w:tc>
          <w:tcPr>
            <w:tcW w:w="903"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6</w:t>
            </w:r>
          </w:p>
        </w:tc>
        <w:tc>
          <w:tcPr>
            <w:tcW w:w="903"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4</w:t>
            </w:r>
          </w:p>
        </w:tc>
        <w:tc>
          <w:tcPr>
            <w:tcW w:w="903"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2</w:t>
            </w:r>
          </w:p>
        </w:tc>
        <w:tc>
          <w:tcPr>
            <w:tcW w:w="864" w:type="dxa"/>
            <w:shd w:val="clear" w:color="auto" w:fill="auto"/>
          </w:tcPr>
          <w:p w:rsidR="005462A1" w:rsidRPr="001D29A3" w:rsidRDefault="005462A1" w:rsidP="00432535">
            <w:pPr>
              <w:pStyle w:val="ListParagraph"/>
              <w:ind w:left="0"/>
              <w:jc w:val="center"/>
              <w:rPr>
                <w:rFonts w:ascii="Trebuchet MS" w:hAnsi="Trebuchet MS"/>
                <w:b/>
                <w:sz w:val="24"/>
                <w:szCs w:val="24"/>
              </w:rPr>
            </w:pPr>
            <w:r w:rsidRPr="001D29A3">
              <w:rPr>
                <w:rFonts w:ascii="Trebuchet MS" w:hAnsi="Trebuchet MS"/>
                <w:b/>
                <w:sz w:val="24"/>
                <w:szCs w:val="24"/>
              </w:rPr>
              <w:t>0</w:t>
            </w:r>
          </w:p>
        </w:tc>
      </w:tr>
    </w:tbl>
    <w:p w:rsidR="005462A1" w:rsidRPr="001D29A3" w:rsidRDefault="005462A1" w:rsidP="005462A1">
      <w:pPr>
        <w:pStyle w:val="ListParagraph"/>
        <w:rPr>
          <w:rFonts w:ascii="Trebuchet MS" w:hAnsi="Trebuchet MS"/>
          <w:sz w:val="24"/>
          <w:szCs w:val="24"/>
        </w:rPr>
      </w:pPr>
    </w:p>
    <w:p w:rsidR="0084294F" w:rsidRPr="001D29A3" w:rsidRDefault="0084294F" w:rsidP="005462A1">
      <w:pPr>
        <w:pStyle w:val="ListParagraph"/>
        <w:rPr>
          <w:rFonts w:ascii="Trebuchet MS" w:hAnsi="Trebuchet MS"/>
          <w:sz w:val="24"/>
          <w:szCs w:val="24"/>
        </w:rPr>
      </w:pPr>
    </w:p>
    <w:p w:rsidR="0084294F" w:rsidRPr="001D29A3" w:rsidRDefault="0084294F" w:rsidP="005462A1">
      <w:pPr>
        <w:pStyle w:val="ListParagraph"/>
        <w:rPr>
          <w:rFonts w:ascii="Trebuchet MS" w:hAnsi="Trebuchet MS"/>
          <w:sz w:val="24"/>
          <w:szCs w:val="24"/>
        </w:rPr>
      </w:pPr>
      <w:r w:rsidRPr="001D29A3">
        <w:rPr>
          <w:rFonts w:ascii="Trebuchet MS" w:hAnsi="Trebuchet MS"/>
          <w:noProof/>
        </w:rPr>
        <w:lastRenderedPageBreak/>
        <w:drawing>
          <wp:inline distT="0" distB="0" distL="0" distR="0" wp14:anchorId="6AAEF57E" wp14:editId="550CC527">
            <wp:extent cx="5326380" cy="3383280"/>
            <wp:effectExtent l="0" t="0" r="26670" b="266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62A1" w:rsidRPr="001D29A3" w:rsidRDefault="005462A1" w:rsidP="005462A1">
      <w:pPr>
        <w:pStyle w:val="ListParagraph"/>
        <w:rPr>
          <w:rFonts w:ascii="Trebuchet MS" w:hAnsi="Trebuchet MS"/>
          <w:sz w:val="24"/>
          <w:szCs w:val="24"/>
        </w:rPr>
      </w:pPr>
      <w:r w:rsidRPr="001D29A3">
        <w:rPr>
          <w:rFonts w:ascii="Trebuchet MS" w:hAnsi="Trebuchet MS"/>
          <w:noProof/>
          <w:sz w:val="24"/>
          <w:szCs w:val="24"/>
        </w:rPr>
        <w:drawing>
          <wp:inline distT="0" distB="0" distL="0" distR="0" wp14:anchorId="65F455F6" wp14:editId="6992B4AD">
            <wp:extent cx="4924425" cy="2838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924425" cy="2838450"/>
                    </a:xfrm>
                    <a:prstGeom prst="rect">
                      <a:avLst/>
                    </a:prstGeom>
                    <a:noFill/>
                    <a:ln w="9525">
                      <a:noFill/>
                      <a:miter lim="800000"/>
                      <a:headEnd/>
                      <a:tailEnd/>
                    </a:ln>
                  </pic:spPr>
                </pic:pic>
              </a:graphicData>
            </a:graphic>
          </wp:inline>
        </w:drawing>
      </w:r>
    </w:p>
    <w:p w:rsidR="001D29A3" w:rsidRPr="001D29A3" w:rsidRDefault="001D29A3" w:rsidP="005462A1">
      <w:pPr>
        <w:pStyle w:val="ListParagraph"/>
        <w:rPr>
          <w:rFonts w:ascii="Trebuchet MS" w:hAnsi="Trebuchet MS"/>
          <w:sz w:val="24"/>
          <w:szCs w:val="24"/>
        </w:rPr>
      </w:pPr>
    </w:p>
    <w:p w:rsidR="005462A1" w:rsidRPr="001D29A3" w:rsidRDefault="005462A1" w:rsidP="005462A1">
      <w:pPr>
        <w:pStyle w:val="ListParagraph"/>
        <w:numPr>
          <w:ilvl w:val="0"/>
          <w:numId w:val="1"/>
        </w:numPr>
        <w:rPr>
          <w:rFonts w:ascii="Trebuchet MS" w:hAnsi="Trebuchet MS"/>
          <w:sz w:val="24"/>
          <w:szCs w:val="24"/>
        </w:rPr>
      </w:pPr>
      <w:r w:rsidRPr="001D29A3">
        <w:rPr>
          <w:rFonts w:ascii="Trebuchet MS" w:hAnsi="Trebuchet MS"/>
          <w:sz w:val="24"/>
          <w:szCs w:val="24"/>
        </w:rPr>
        <w:t>Draw a line that represents all the combinations of fries and bus tokens Pat can buy with 32 dollars.</w:t>
      </w:r>
    </w:p>
    <w:p w:rsidR="00DA19AE" w:rsidRPr="001D29A3" w:rsidRDefault="00DA19AE" w:rsidP="00F86114">
      <w:pPr>
        <w:ind w:left="720"/>
        <w:rPr>
          <w:rFonts w:ascii="Trebuchet MS" w:hAnsi="Trebuchet MS"/>
          <w:sz w:val="24"/>
          <w:szCs w:val="24"/>
        </w:rPr>
      </w:pPr>
    </w:p>
    <w:p w:rsidR="00DA19AE" w:rsidRPr="001D29A3" w:rsidRDefault="00732CC8" w:rsidP="00F86114">
      <w:pPr>
        <w:rPr>
          <w:rFonts w:ascii="Trebuchet MS" w:hAnsi="Trebuchet MS"/>
          <w:sz w:val="24"/>
          <w:szCs w:val="24"/>
        </w:rPr>
      </w:pPr>
      <w:r w:rsidRPr="001D29A3">
        <w:rPr>
          <w:rFonts w:ascii="Trebuchet MS" w:hAnsi="Trebuchet MS"/>
          <w:noProof/>
        </w:rPr>
        <w:drawing>
          <wp:inline distT="0" distB="0" distL="0" distR="0" wp14:anchorId="3C2A49C8" wp14:editId="3D5D5DF1">
            <wp:extent cx="5356860" cy="3261360"/>
            <wp:effectExtent l="0" t="0" r="1524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62A1" w:rsidRPr="001D29A3" w:rsidRDefault="005462A1" w:rsidP="005462A1">
      <w:pPr>
        <w:pStyle w:val="ListParagraph"/>
        <w:rPr>
          <w:rFonts w:ascii="Trebuchet MS" w:hAnsi="Trebuchet MS"/>
          <w:sz w:val="24"/>
          <w:szCs w:val="24"/>
        </w:rPr>
      </w:pPr>
    </w:p>
    <w:p w:rsidR="005462A1" w:rsidRPr="001D29A3" w:rsidRDefault="005462A1" w:rsidP="005462A1">
      <w:pPr>
        <w:pStyle w:val="ListParagraph"/>
        <w:numPr>
          <w:ilvl w:val="0"/>
          <w:numId w:val="1"/>
        </w:numPr>
        <w:rPr>
          <w:rFonts w:ascii="Trebuchet MS" w:hAnsi="Trebuchet MS"/>
          <w:sz w:val="24"/>
          <w:szCs w:val="24"/>
        </w:rPr>
      </w:pPr>
      <w:r w:rsidRPr="001D29A3">
        <w:rPr>
          <w:rFonts w:ascii="Trebuchet MS" w:hAnsi="Trebuchet MS"/>
          <w:sz w:val="24"/>
          <w:szCs w:val="24"/>
        </w:rPr>
        <w:t xml:space="preserve">The line you drew is the limit for the number of fries and bus tokens Pat can purchase to with his allowance of 32 dollars.  This line represents Pat’s </w:t>
      </w:r>
      <w:r w:rsidRPr="001D29A3">
        <w:rPr>
          <w:rFonts w:ascii="Trebuchet MS" w:hAnsi="Trebuchet MS"/>
          <w:b/>
          <w:sz w:val="24"/>
          <w:szCs w:val="24"/>
        </w:rPr>
        <w:t>budget constraint</w:t>
      </w:r>
      <w:r w:rsidRPr="001D29A3">
        <w:rPr>
          <w:rFonts w:ascii="Trebuchet MS" w:hAnsi="Trebuchet MS"/>
          <w:sz w:val="24"/>
          <w:szCs w:val="24"/>
        </w:rPr>
        <w:t xml:space="preserve">. </w:t>
      </w:r>
    </w:p>
    <w:p w:rsidR="005462A1" w:rsidRPr="001D29A3" w:rsidRDefault="005462A1" w:rsidP="005462A1">
      <w:pPr>
        <w:pStyle w:val="ListParagraph"/>
        <w:rPr>
          <w:rFonts w:ascii="Trebuchet MS" w:hAnsi="Trebuchet MS"/>
          <w:b/>
          <w:sz w:val="24"/>
          <w:szCs w:val="24"/>
        </w:rPr>
      </w:pPr>
      <w:r w:rsidRPr="001D29A3">
        <w:rPr>
          <w:rFonts w:ascii="Trebuchet MS" w:hAnsi="Trebuchet MS"/>
          <w:sz w:val="24"/>
          <w:szCs w:val="24"/>
        </w:rPr>
        <w:t xml:space="preserve">What is the equation of this line? </w:t>
      </w:r>
      <w:r w:rsidRPr="001D29A3">
        <w:rPr>
          <w:rFonts w:ascii="Trebuchet MS" w:hAnsi="Trebuchet MS"/>
          <w:b/>
          <w:sz w:val="24"/>
          <w:szCs w:val="24"/>
        </w:rPr>
        <w:t>1</w:t>
      </w:r>
      <w:r w:rsidRPr="001D29A3">
        <w:rPr>
          <w:rFonts w:ascii="Trebuchet MS" w:hAnsi="Trebuchet MS"/>
          <w:b/>
          <w:i/>
          <w:sz w:val="24"/>
          <w:szCs w:val="24"/>
        </w:rPr>
        <w:t>x</w:t>
      </w:r>
      <w:r w:rsidRPr="001D29A3">
        <w:rPr>
          <w:rFonts w:ascii="Trebuchet MS" w:hAnsi="Trebuchet MS"/>
          <w:b/>
          <w:sz w:val="24"/>
          <w:szCs w:val="24"/>
        </w:rPr>
        <w:t>+2</w:t>
      </w:r>
      <w:r w:rsidRPr="001D29A3">
        <w:rPr>
          <w:rFonts w:ascii="Trebuchet MS" w:hAnsi="Trebuchet MS"/>
          <w:b/>
          <w:i/>
          <w:sz w:val="24"/>
          <w:szCs w:val="24"/>
        </w:rPr>
        <w:t>y</w:t>
      </w:r>
      <w:r w:rsidRPr="001D29A3">
        <w:rPr>
          <w:rFonts w:ascii="Trebuchet MS" w:hAnsi="Trebuchet MS"/>
          <w:b/>
          <w:sz w:val="24"/>
          <w:szCs w:val="24"/>
        </w:rPr>
        <w:t xml:space="preserve"> = 32</w:t>
      </w:r>
    </w:p>
    <w:p w:rsidR="00F86114" w:rsidRPr="001D29A3" w:rsidRDefault="00F86114" w:rsidP="00F86114">
      <w:pPr>
        <w:rPr>
          <w:rFonts w:ascii="Trebuchet MS" w:hAnsi="Trebuchet MS"/>
          <w:b/>
          <w:sz w:val="24"/>
          <w:szCs w:val="24"/>
        </w:rPr>
      </w:pPr>
    </w:p>
    <w:p w:rsidR="005462A1" w:rsidRPr="001D29A3" w:rsidRDefault="005462A1" w:rsidP="005462A1">
      <w:pPr>
        <w:pStyle w:val="ListParagraph"/>
        <w:numPr>
          <w:ilvl w:val="0"/>
          <w:numId w:val="1"/>
        </w:numPr>
        <w:rPr>
          <w:rFonts w:ascii="Trebuchet MS" w:hAnsi="Trebuchet MS"/>
          <w:sz w:val="24"/>
          <w:szCs w:val="24"/>
        </w:rPr>
      </w:pPr>
      <w:r w:rsidRPr="001D29A3">
        <w:rPr>
          <w:rFonts w:ascii="Trebuchet MS" w:hAnsi="Trebuchet MS"/>
          <w:sz w:val="24"/>
          <w:szCs w:val="24"/>
        </w:rPr>
        <w:t>What does 1</w:t>
      </w:r>
      <w:r w:rsidRPr="001D29A3">
        <w:rPr>
          <w:rFonts w:ascii="Trebuchet MS" w:hAnsi="Trebuchet MS"/>
          <w:i/>
          <w:sz w:val="24"/>
          <w:szCs w:val="24"/>
        </w:rPr>
        <w:t>x</w:t>
      </w:r>
      <w:r w:rsidRPr="001D29A3">
        <w:rPr>
          <w:rFonts w:ascii="Trebuchet MS" w:hAnsi="Trebuchet MS"/>
          <w:sz w:val="24"/>
          <w:szCs w:val="24"/>
        </w:rPr>
        <w:t xml:space="preserve"> represent in the equation? </w:t>
      </w:r>
      <w:r w:rsidRPr="001D29A3">
        <w:rPr>
          <w:rFonts w:ascii="Trebuchet MS" w:hAnsi="Trebuchet MS"/>
          <w:b/>
          <w:sz w:val="24"/>
          <w:szCs w:val="24"/>
        </w:rPr>
        <w:t>Money spent on fries is represented by 1</w:t>
      </w:r>
      <w:r w:rsidRPr="001D29A3">
        <w:rPr>
          <w:rFonts w:ascii="Trebuchet MS" w:hAnsi="Trebuchet MS"/>
          <w:b/>
          <w:i/>
          <w:sz w:val="24"/>
          <w:szCs w:val="24"/>
        </w:rPr>
        <w:t>x</w:t>
      </w:r>
      <w:r w:rsidRPr="001D29A3">
        <w:rPr>
          <w:rFonts w:ascii="Trebuchet MS" w:hAnsi="Trebuchet MS"/>
          <w:b/>
          <w:sz w:val="24"/>
          <w:szCs w:val="24"/>
        </w:rPr>
        <w:t>.</w:t>
      </w:r>
    </w:p>
    <w:p w:rsidR="00F86114" w:rsidRPr="001D29A3" w:rsidRDefault="00F86114" w:rsidP="00F86114">
      <w:pPr>
        <w:pStyle w:val="ListParagraph"/>
        <w:rPr>
          <w:rFonts w:ascii="Trebuchet MS" w:hAnsi="Trebuchet MS"/>
          <w:sz w:val="24"/>
          <w:szCs w:val="24"/>
        </w:rPr>
      </w:pPr>
    </w:p>
    <w:p w:rsidR="005462A1" w:rsidRPr="001D29A3" w:rsidRDefault="005462A1" w:rsidP="005462A1">
      <w:pPr>
        <w:pStyle w:val="ListParagraph"/>
        <w:numPr>
          <w:ilvl w:val="0"/>
          <w:numId w:val="1"/>
        </w:numPr>
        <w:rPr>
          <w:rFonts w:ascii="Trebuchet MS" w:hAnsi="Trebuchet MS"/>
          <w:sz w:val="24"/>
          <w:szCs w:val="24"/>
        </w:rPr>
      </w:pPr>
      <w:r w:rsidRPr="001D29A3">
        <w:rPr>
          <w:rFonts w:ascii="Trebuchet MS" w:hAnsi="Trebuchet MS"/>
          <w:sz w:val="24"/>
          <w:szCs w:val="24"/>
        </w:rPr>
        <w:t xml:space="preserve">What does 2y represent in the equation? </w:t>
      </w:r>
      <w:r w:rsidRPr="001D29A3">
        <w:rPr>
          <w:rFonts w:ascii="Trebuchet MS" w:hAnsi="Trebuchet MS"/>
          <w:b/>
          <w:sz w:val="24"/>
          <w:szCs w:val="24"/>
        </w:rPr>
        <w:t>Money spent on bus tokens is represented by 2</w:t>
      </w:r>
      <w:r w:rsidRPr="001D29A3">
        <w:rPr>
          <w:rFonts w:ascii="Trebuchet MS" w:hAnsi="Trebuchet MS"/>
          <w:b/>
          <w:i/>
          <w:sz w:val="24"/>
          <w:szCs w:val="24"/>
        </w:rPr>
        <w:t>y</w:t>
      </w:r>
      <w:r w:rsidRPr="001D29A3">
        <w:rPr>
          <w:rFonts w:ascii="Trebuchet MS" w:hAnsi="Trebuchet MS"/>
          <w:sz w:val="24"/>
          <w:szCs w:val="24"/>
        </w:rPr>
        <w:t>.</w:t>
      </w:r>
    </w:p>
    <w:p w:rsidR="00F86114" w:rsidRPr="001D29A3" w:rsidRDefault="00F86114" w:rsidP="00F86114">
      <w:pPr>
        <w:pStyle w:val="ListParagraph"/>
        <w:rPr>
          <w:rFonts w:ascii="Trebuchet MS" w:hAnsi="Trebuchet MS"/>
          <w:sz w:val="24"/>
          <w:szCs w:val="24"/>
        </w:rPr>
      </w:pPr>
    </w:p>
    <w:p w:rsidR="005462A1" w:rsidRPr="001D29A3" w:rsidRDefault="005462A1" w:rsidP="005462A1">
      <w:pPr>
        <w:pStyle w:val="ListParagraph"/>
        <w:numPr>
          <w:ilvl w:val="0"/>
          <w:numId w:val="1"/>
        </w:numPr>
        <w:rPr>
          <w:rFonts w:ascii="Trebuchet MS" w:hAnsi="Trebuchet MS"/>
          <w:b/>
          <w:sz w:val="24"/>
          <w:szCs w:val="24"/>
        </w:rPr>
      </w:pPr>
      <w:r w:rsidRPr="001D29A3">
        <w:rPr>
          <w:rFonts w:ascii="Trebuchet MS" w:hAnsi="Trebuchet MS"/>
          <w:sz w:val="24"/>
          <w:szCs w:val="24"/>
        </w:rPr>
        <w:t>What does the point (6</w:t>
      </w:r>
      <w:proofErr w:type="gramStart"/>
      <w:r w:rsidRPr="001D29A3">
        <w:rPr>
          <w:rFonts w:ascii="Trebuchet MS" w:hAnsi="Trebuchet MS"/>
          <w:sz w:val="24"/>
          <w:szCs w:val="24"/>
        </w:rPr>
        <w:t>,10</w:t>
      </w:r>
      <w:proofErr w:type="gramEnd"/>
      <w:r w:rsidRPr="001D29A3">
        <w:rPr>
          <w:rFonts w:ascii="Trebuchet MS" w:hAnsi="Trebuchet MS"/>
          <w:sz w:val="24"/>
          <w:szCs w:val="24"/>
        </w:rPr>
        <w:t xml:space="preserve">) on your graph represent in terms of bus tokens and fries Pat can purchase?   </w:t>
      </w:r>
      <w:r w:rsidRPr="001D29A3">
        <w:rPr>
          <w:rFonts w:ascii="Trebuchet MS" w:hAnsi="Trebuchet MS"/>
          <w:b/>
          <w:sz w:val="24"/>
          <w:szCs w:val="24"/>
        </w:rPr>
        <w:t xml:space="preserve">The point represents 6 fries and 10 bus tokens for a total cost of 26 dollars.  </w:t>
      </w:r>
    </w:p>
    <w:p w:rsidR="00F86114" w:rsidRPr="001D29A3" w:rsidRDefault="00F86114" w:rsidP="00F86114">
      <w:pPr>
        <w:pStyle w:val="ListParagraph"/>
        <w:rPr>
          <w:rFonts w:ascii="Trebuchet MS" w:hAnsi="Trebuchet MS"/>
          <w:b/>
          <w:sz w:val="24"/>
          <w:szCs w:val="24"/>
        </w:rPr>
      </w:pPr>
    </w:p>
    <w:p w:rsidR="005462A1" w:rsidRPr="001D29A3" w:rsidRDefault="005462A1" w:rsidP="005462A1">
      <w:pPr>
        <w:pStyle w:val="ListParagraph"/>
        <w:numPr>
          <w:ilvl w:val="0"/>
          <w:numId w:val="1"/>
        </w:numPr>
        <w:rPr>
          <w:rFonts w:ascii="Trebuchet MS" w:hAnsi="Trebuchet MS"/>
          <w:b/>
          <w:sz w:val="24"/>
          <w:szCs w:val="24"/>
        </w:rPr>
      </w:pPr>
      <w:r w:rsidRPr="001D29A3">
        <w:rPr>
          <w:rFonts w:ascii="Trebuchet MS" w:hAnsi="Trebuchet MS"/>
          <w:sz w:val="24"/>
          <w:szCs w:val="24"/>
        </w:rPr>
        <w:t xml:space="preserve">Can Pat purchase 10 fries and 10 bus tokens? How do you know?  </w:t>
      </w:r>
      <w:r w:rsidRPr="001D29A3">
        <w:rPr>
          <w:rFonts w:ascii="Trebuchet MS" w:hAnsi="Trebuchet MS"/>
          <w:b/>
          <w:sz w:val="24"/>
          <w:szCs w:val="24"/>
        </w:rPr>
        <w:t>Yes, since the point (10, 10) is below the budget constraint line.</w:t>
      </w:r>
    </w:p>
    <w:p w:rsidR="00F86114" w:rsidRPr="001D29A3" w:rsidRDefault="00F86114" w:rsidP="00F86114">
      <w:pPr>
        <w:pStyle w:val="ListParagraph"/>
        <w:rPr>
          <w:rFonts w:ascii="Trebuchet MS" w:hAnsi="Trebuchet MS"/>
          <w:b/>
          <w:sz w:val="24"/>
          <w:szCs w:val="24"/>
        </w:rPr>
      </w:pPr>
    </w:p>
    <w:p w:rsidR="005462A1" w:rsidRPr="001D29A3" w:rsidRDefault="005462A1" w:rsidP="005462A1">
      <w:pPr>
        <w:pStyle w:val="ListParagraph"/>
        <w:numPr>
          <w:ilvl w:val="0"/>
          <w:numId w:val="1"/>
        </w:numPr>
        <w:rPr>
          <w:rFonts w:ascii="Trebuchet MS" w:hAnsi="Trebuchet MS"/>
          <w:b/>
          <w:sz w:val="24"/>
          <w:szCs w:val="24"/>
        </w:rPr>
      </w:pPr>
      <w:r w:rsidRPr="001D29A3">
        <w:rPr>
          <w:rFonts w:ascii="Trebuchet MS" w:hAnsi="Trebuchet MS"/>
          <w:sz w:val="24"/>
          <w:szCs w:val="24"/>
        </w:rPr>
        <w:t xml:space="preserve">Can Pat purchase 10 fries and 20 bus tokens? How do you know?  </w:t>
      </w:r>
      <w:r w:rsidRPr="001D29A3">
        <w:rPr>
          <w:rFonts w:ascii="Trebuchet MS" w:hAnsi="Trebuchet MS"/>
          <w:b/>
          <w:sz w:val="24"/>
          <w:szCs w:val="24"/>
        </w:rPr>
        <w:t>No, since the point (10, 20) is above the budget constraint line.</w:t>
      </w:r>
    </w:p>
    <w:p w:rsidR="00F86114" w:rsidRPr="001D29A3" w:rsidRDefault="00F86114" w:rsidP="00F86114">
      <w:pPr>
        <w:pStyle w:val="ListParagraph"/>
        <w:rPr>
          <w:rFonts w:ascii="Trebuchet MS" w:hAnsi="Trebuchet MS"/>
          <w:b/>
          <w:sz w:val="24"/>
          <w:szCs w:val="24"/>
        </w:rPr>
      </w:pPr>
    </w:p>
    <w:p w:rsidR="005462A1" w:rsidRPr="001D29A3" w:rsidRDefault="005462A1" w:rsidP="005462A1">
      <w:pPr>
        <w:pStyle w:val="ListParagraph"/>
        <w:numPr>
          <w:ilvl w:val="0"/>
          <w:numId w:val="1"/>
        </w:numPr>
        <w:rPr>
          <w:rFonts w:ascii="Trebuchet MS" w:hAnsi="Trebuchet MS"/>
          <w:sz w:val="24"/>
          <w:szCs w:val="24"/>
        </w:rPr>
      </w:pPr>
      <w:r w:rsidRPr="001D29A3">
        <w:rPr>
          <w:rFonts w:ascii="Trebuchet MS" w:hAnsi="Trebuchet MS"/>
          <w:sz w:val="24"/>
          <w:szCs w:val="24"/>
        </w:rPr>
        <w:t>How would the budget constraint line be transformed if the price of fries went up to $2?</w:t>
      </w:r>
    </w:p>
    <w:p w:rsidR="005462A1" w:rsidRPr="001D29A3" w:rsidRDefault="005462A1" w:rsidP="005462A1">
      <w:pPr>
        <w:pStyle w:val="ListParagraph"/>
        <w:rPr>
          <w:rFonts w:ascii="Trebuchet MS" w:hAnsi="Trebuchet MS"/>
          <w:sz w:val="24"/>
          <w:szCs w:val="24"/>
        </w:rPr>
      </w:pPr>
      <w:r w:rsidRPr="001D29A3">
        <w:rPr>
          <w:rFonts w:ascii="Trebuchet MS" w:hAnsi="Trebuchet MS"/>
          <w:b/>
          <w:sz w:val="24"/>
          <w:szCs w:val="24"/>
        </w:rPr>
        <w:t>While the y-intercept that represents the number of bus tokens you can buy with 32 dollars would stay the same (0</w:t>
      </w:r>
      <w:proofErr w:type="gramStart"/>
      <w:r w:rsidRPr="001D29A3">
        <w:rPr>
          <w:rFonts w:ascii="Trebuchet MS" w:hAnsi="Trebuchet MS"/>
          <w:b/>
          <w:sz w:val="24"/>
          <w:szCs w:val="24"/>
        </w:rPr>
        <w:t>,16</w:t>
      </w:r>
      <w:proofErr w:type="gramEnd"/>
      <w:r w:rsidRPr="001D29A3">
        <w:rPr>
          <w:rFonts w:ascii="Trebuchet MS" w:hAnsi="Trebuchet MS"/>
          <w:b/>
          <w:sz w:val="24"/>
          <w:szCs w:val="24"/>
        </w:rPr>
        <w:t xml:space="preserve">) all of the remaining values would shift.  You can purchase fewer tokens now because you must spend more of your income on fries.  This will result in lower </w:t>
      </w:r>
      <w:r w:rsidRPr="001D29A3">
        <w:rPr>
          <w:rFonts w:ascii="Trebuchet MS" w:hAnsi="Trebuchet MS"/>
          <w:b/>
          <w:i/>
          <w:sz w:val="24"/>
          <w:szCs w:val="24"/>
        </w:rPr>
        <w:t>y</w:t>
      </w:r>
      <w:r w:rsidRPr="001D29A3">
        <w:rPr>
          <w:rFonts w:ascii="Trebuchet MS" w:hAnsi="Trebuchet MS"/>
          <w:b/>
          <w:sz w:val="24"/>
          <w:szCs w:val="24"/>
        </w:rPr>
        <w:t xml:space="preserve">-values for the </w:t>
      </w:r>
      <w:r w:rsidRPr="001D29A3">
        <w:rPr>
          <w:rFonts w:ascii="Trebuchet MS" w:hAnsi="Trebuchet MS"/>
          <w:b/>
          <w:i/>
          <w:sz w:val="24"/>
          <w:szCs w:val="24"/>
        </w:rPr>
        <w:t>x</w:t>
      </w:r>
      <w:r w:rsidRPr="001D29A3">
        <w:rPr>
          <w:rFonts w:ascii="Trebuchet MS" w:hAnsi="Trebuchet MS"/>
          <w:b/>
          <w:sz w:val="24"/>
          <w:szCs w:val="24"/>
        </w:rPr>
        <w:t>-values plotted on the previous graph.  The new equation is 2</w:t>
      </w:r>
      <w:r w:rsidRPr="001D29A3">
        <w:rPr>
          <w:rFonts w:ascii="Trebuchet MS" w:hAnsi="Trebuchet MS"/>
          <w:b/>
          <w:i/>
          <w:sz w:val="24"/>
          <w:szCs w:val="24"/>
        </w:rPr>
        <w:t>x</w:t>
      </w:r>
      <w:r w:rsidRPr="001D29A3">
        <w:rPr>
          <w:rFonts w:ascii="Trebuchet MS" w:hAnsi="Trebuchet MS"/>
          <w:b/>
          <w:sz w:val="24"/>
          <w:szCs w:val="24"/>
        </w:rPr>
        <w:t>+2</w:t>
      </w:r>
      <w:r w:rsidRPr="001D29A3">
        <w:rPr>
          <w:rFonts w:ascii="Trebuchet MS" w:hAnsi="Trebuchet MS"/>
          <w:b/>
          <w:i/>
          <w:sz w:val="24"/>
          <w:szCs w:val="24"/>
        </w:rPr>
        <w:t>y</w:t>
      </w:r>
      <w:r w:rsidRPr="001D29A3">
        <w:rPr>
          <w:rFonts w:ascii="Trebuchet MS" w:hAnsi="Trebuchet MS"/>
          <w:b/>
          <w:sz w:val="24"/>
          <w:szCs w:val="24"/>
        </w:rPr>
        <w:t>=32</w:t>
      </w:r>
      <w:r w:rsidRPr="001D29A3">
        <w:rPr>
          <w:rFonts w:ascii="Trebuchet MS" w:hAnsi="Trebuchet MS"/>
          <w:sz w:val="24"/>
          <w:szCs w:val="24"/>
        </w:rPr>
        <w:t xml:space="preserve">. </w:t>
      </w:r>
      <w:r w:rsidRPr="001D29A3">
        <w:rPr>
          <w:rFonts w:ascii="Trebuchet MS" w:hAnsi="Trebuchet MS"/>
          <w:b/>
          <w:sz w:val="24"/>
          <w:szCs w:val="24"/>
        </w:rPr>
        <w:t>The higher price for fries further constrains Pat’s budget.</w:t>
      </w:r>
    </w:p>
    <w:p w:rsidR="005462A1" w:rsidRPr="001D29A3" w:rsidRDefault="005462A1" w:rsidP="005462A1">
      <w:pPr>
        <w:pStyle w:val="ListParagraph"/>
        <w:rPr>
          <w:rFonts w:ascii="Trebuchet MS" w:hAnsi="Trebuchet MS"/>
          <w:sz w:val="24"/>
          <w:szCs w:val="24"/>
        </w:rPr>
      </w:pPr>
    </w:p>
    <w:p w:rsidR="005462A1" w:rsidRPr="001D29A3" w:rsidRDefault="005462A1" w:rsidP="005462A1">
      <w:pPr>
        <w:pStyle w:val="ListParagraph"/>
        <w:rPr>
          <w:rFonts w:ascii="Trebuchet MS" w:hAnsi="Trebuchet MS"/>
          <w:sz w:val="24"/>
          <w:szCs w:val="24"/>
        </w:rPr>
      </w:pPr>
      <w:r w:rsidRPr="001D29A3">
        <w:rPr>
          <w:rFonts w:ascii="Trebuchet MS" w:hAnsi="Trebuchet MS"/>
          <w:sz w:val="24"/>
          <w:szCs w:val="24"/>
        </w:rPr>
        <w:t>Show the change on the graph below.</w:t>
      </w:r>
    </w:p>
    <w:p w:rsidR="00772DB5" w:rsidRPr="001D29A3" w:rsidRDefault="00772DB5" w:rsidP="005462A1">
      <w:pPr>
        <w:pStyle w:val="ListParagraph"/>
        <w:rPr>
          <w:rFonts w:ascii="Trebuchet MS" w:hAnsi="Trebuchet MS"/>
          <w:sz w:val="24"/>
          <w:szCs w:val="24"/>
        </w:rPr>
      </w:pPr>
    </w:p>
    <w:p w:rsidR="00772DB5" w:rsidRPr="001D29A3" w:rsidRDefault="00772DB5" w:rsidP="005462A1">
      <w:pPr>
        <w:pStyle w:val="ListParagraph"/>
        <w:rPr>
          <w:rFonts w:ascii="Trebuchet MS" w:hAnsi="Trebuchet MS"/>
          <w:sz w:val="24"/>
          <w:szCs w:val="24"/>
        </w:rPr>
      </w:pPr>
      <w:r w:rsidRPr="001D29A3">
        <w:rPr>
          <w:rFonts w:ascii="Trebuchet MS" w:hAnsi="Trebuchet MS"/>
          <w:noProof/>
        </w:rPr>
        <w:drawing>
          <wp:inline distT="0" distB="0" distL="0" distR="0" wp14:anchorId="22AB1A85" wp14:editId="1925301E">
            <wp:extent cx="5943600" cy="3552190"/>
            <wp:effectExtent l="0" t="0" r="1905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2DB5" w:rsidRPr="001D29A3" w:rsidRDefault="00772DB5" w:rsidP="005462A1">
      <w:pPr>
        <w:pStyle w:val="ListParagraph"/>
        <w:rPr>
          <w:rFonts w:ascii="Trebuchet MS" w:hAnsi="Trebuchet MS"/>
          <w:sz w:val="24"/>
          <w:szCs w:val="24"/>
        </w:rPr>
      </w:pPr>
    </w:p>
    <w:p w:rsidR="005462A1" w:rsidRPr="001D29A3" w:rsidRDefault="005462A1" w:rsidP="005462A1">
      <w:pPr>
        <w:jc w:val="center"/>
        <w:rPr>
          <w:rFonts w:ascii="Trebuchet MS" w:hAnsi="Trebuchet MS"/>
          <w:sz w:val="24"/>
          <w:szCs w:val="24"/>
        </w:rPr>
      </w:pPr>
    </w:p>
    <w:p w:rsidR="005462A1" w:rsidRPr="001D29A3" w:rsidRDefault="005462A1" w:rsidP="005462A1">
      <w:pPr>
        <w:numPr>
          <w:ilvl w:val="0"/>
          <w:numId w:val="1"/>
        </w:numPr>
        <w:rPr>
          <w:rFonts w:ascii="Trebuchet MS" w:hAnsi="Trebuchet MS"/>
          <w:b/>
          <w:sz w:val="24"/>
          <w:szCs w:val="24"/>
        </w:rPr>
      </w:pPr>
      <w:r w:rsidRPr="001D29A3">
        <w:rPr>
          <w:rFonts w:ascii="Trebuchet MS" w:hAnsi="Trebuchet MS"/>
          <w:sz w:val="24"/>
          <w:szCs w:val="24"/>
        </w:rPr>
        <w:t xml:space="preserve"> How many times can Pat hang out with Sam each month given his new budget constraint?  </w:t>
      </w:r>
      <w:r w:rsidRPr="001D29A3">
        <w:rPr>
          <w:rFonts w:ascii="Trebuchet MS" w:hAnsi="Trebuchet MS"/>
          <w:b/>
          <w:sz w:val="24"/>
          <w:szCs w:val="24"/>
        </w:rPr>
        <w:t>Pat can only hang out with Sam twice each month now.  He still needs six bus tokens for each hang out.  Twelve tokens allow him to hang out twice with Sam, unless he finds a different way to get to Sam’s house.</w:t>
      </w:r>
    </w:p>
    <w:p w:rsidR="005462A1" w:rsidRPr="001D29A3" w:rsidRDefault="005462A1" w:rsidP="005462A1">
      <w:pPr>
        <w:rPr>
          <w:rFonts w:ascii="Trebuchet MS" w:hAnsi="Trebuchet MS"/>
          <w:sz w:val="24"/>
          <w:szCs w:val="24"/>
        </w:rPr>
      </w:pPr>
    </w:p>
    <w:p w:rsidR="006D79E9" w:rsidRDefault="006D79E9"/>
    <w:sectPr w:rsidR="006D79E9" w:rsidSect="00604227">
      <w:headerReference w:type="default" r:id="rId12"/>
      <w:footerReference w:type="default" r:id="rId13"/>
      <w:pgSz w:w="12240" w:h="15840"/>
      <w:pgMar w:top="1440" w:right="1440" w:bottom="1440" w:left="144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14" w:rsidRDefault="00F86114" w:rsidP="00F86114">
      <w:pPr>
        <w:spacing w:after="0" w:line="240" w:lineRule="auto"/>
      </w:pPr>
      <w:r>
        <w:separator/>
      </w:r>
    </w:p>
  </w:endnote>
  <w:endnote w:type="continuationSeparator" w:id="0">
    <w:p w:rsidR="00F86114" w:rsidRDefault="00F86114" w:rsidP="00F8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27" w:rsidRPr="00604227" w:rsidRDefault="00604227" w:rsidP="00604227">
    <w:pPr>
      <w:spacing w:after="220" w:line="259" w:lineRule="auto"/>
      <w:jc w:val="center"/>
    </w:pPr>
    <w:r w:rsidRPr="00CA553E">
      <w:rPr>
        <w:sz w:val="20"/>
      </w:rPr>
      <w:t>© Council for Economic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14" w:rsidRDefault="00F86114" w:rsidP="00F86114">
      <w:pPr>
        <w:spacing w:after="0" w:line="240" w:lineRule="auto"/>
      </w:pPr>
      <w:r>
        <w:separator/>
      </w:r>
    </w:p>
  </w:footnote>
  <w:footnote w:type="continuationSeparator" w:id="0">
    <w:p w:rsidR="00F86114" w:rsidRDefault="00F86114" w:rsidP="00F86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27" w:rsidRPr="00A97C54" w:rsidRDefault="00604227" w:rsidP="00604227">
    <w:pPr>
      <w:tabs>
        <w:tab w:val="center" w:pos="917"/>
        <w:tab w:val="center" w:pos="6840"/>
      </w:tabs>
      <w:spacing w:after="0" w:line="240" w:lineRule="auto"/>
      <w:ind w:left="-540"/>
      <w:rPr>
        <w:sz w:val="24"/>
        <w:szCs w:val="24"/>
      </w:rPr>
    </w:pPr>
    <w:r w:rsidRPr="00A97C54">
      <w:rPr>
        <w:sz w:val="24"/>
        <w:szCs w:val="24"/>
      </w:rPr>
      <w:t xml:space="preserve">Name: </w:t>
    </w:r>
    <w:r w:rsidRPr="00A97C54">
      <w:rPr>
        <w:sz w:val="24"/>
        <w:szCs w:val="24"/>
      </w:rPr>
      <w:tab/>
    </w:r>
    <w:r w:rsidRPr="00A97C54">
      <w:rPr>
        <w:rFonts w:ascii="Cambria" w:eastAsia="Cambria" w:hAnsi="Cambria" w:cs="Cambria"/>
        <w:sz w:val="24"/>
        <w:szCs w:val="24"/>
      </w:rPr>
      <w:tab/>
      <w:t xml:space="preserve">   </w:t>
    </w:r>
    <w:r w:rsidRPr="00A97C54">
      <w:rPr>
        <w:rFonts w:ascii="Cambria" w:eastAsia="Cambria" w:hAnsi="Cambria" w:cs="Cambria"/>
        <w:sz w:val="24"/>
        <w:szCs w:val="24"/>
      </w:rPr>
      <w:tab/>
    </w:r>
    <w:r w:rsidRPr="00A97C54">
      <w:rPr>
        <w:sz w:val="24"/>
        <w:szCs w:val="24"/>
      </w:rPr>
      <w:t>Date:</w:t>
    </w:r>
  </w:p>
  <w:p w:rsidR="00604227" w:rsidRDefault="00604227" w:rsidP="00604227">
    <w:pPr>
      <w:spacing w:after="0" w:line="240" w:lineRule="auto"/>
      <w:ind w:left="270" w:right="-248"/>
    </w:pPr>
    <w:r>
      <w:rPr>
        <w:rFonts w:cs="Calibri"/>
        <w:noProof/>
      </w:rPr>
      <mc:AlternateContent>
        <mc:Choice Requires="wpg">
          <w:drawing>
            <wp:inline distT="0" distB="0" distL="0" distR="0" wp14:anchorId="240E23C4" wp14:editId="4D7EDCB6">
              <wp:extent cx="6422390" cy="27305"/>
              <wp:effectExtent l="0" t="0" r="0" b="1270"/>
              <wp:docPr id="8" name="Group 11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27305"/>
                        <a:chOff x="0" y="0"/>
                        <a:chExt cx="64221" cy="274"/>
                      </a:xfrm>
                    </wpg:grpSpPr>
                    <wps:wsp>
                      <wps:cNvPr id="9" name="Shape 12020"/>
                      <wps:cNvSpPr>
                        <a:spLocks/>
                      </wps:cNvSpPr>
                      <wps:spPr bwMode="auto">
                        <a:xfrm>
                          <a:off x="0" y="0"/>
                          <a:ext cx="34381" cy="274"/>
                        </a:xfrm>
                        <a:custGeom>
                          <a:avLst/>
                          <a:gdLst>
                            <a:gd name="T0" fmla="*/ 0 w 3438144"/>
                            <a:gd name="T1" fmla="*/ 0 h 27432"/>
                            <a:gd name="T2" fmla="*/ 3438144 w 3438144"/>
                            <a:gd name="T3" fmla="*/ 0 h 27432"/>
                            <a:gd name="T4" fmla="*/ 3438144 w 3438144"/>
                            <a:gd name="T5" fmla="*/ 27432 h 27432"/>
                            <a:gd name="T6" fmla="*/ 0 w 3438144"/>
                            <a:gd name="T7" fmla="*/ 27432 h 27432"/>
                            <a:gd name="T8" fmla="*/ 0 w 3438144"/>
                            <a:gd name="T9" fmla="*/ 0 h 27432"/>
                            <a:gd name="T10" fmla="*/ 0 w 3438144"/>
                            <a:gd name="T11" fmla="*/ 0 h 27432"/>
                            <a:gd name="T12" fmla="*/ 3438144 w 3438144"/>
                            <a:gd name="T13" fmla="*/ 27432 h 27432"/>
                          </a:gdLst>
                          <a:ahLst/>
                          <a:cxnLst>
                            <a:cxn ang="0">
                              <a:pos x="T0" y="T1"/>
                            </a:cxn>
                            <a:cxn ang="0">
                              <a:pos x="T2" y="T3"/>
                            </a:cxn>
                            <a:cxn ang="0">
                              <a:pos x="T4" y="T5"/>
                            </a:cxn>
                            <a:cxn ang="0">
                              <a:pos x="T6" y="T7"/>
                            </a:cxn>
                            <a:cxn ang="0">
                              <a:pos x="T8" y="T9"/>
                            </a:cxn>
                          </a:cxnLst>
                          <a:rect l="T10" t="T11" r="T12" b="T13"/>
                          <a:pathLst>
                            <a:path w="3438144" h="27432">
                              <a:moveTo>
                                <a:pt x="0" y="0"/>
                              </a:moveTo>
                              <a:lnTo>
                                <a:pt x="3438144" y="0"/>
                              </a:lnTo>
                              <a:lnTo>
                                <a:pt x="3438144"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2021"/>
                      <wps:cNvSpPr>
                        <a:spLocks/>
                      </wps:cNvSpPr>
                      <wps:spPr bwMode="auto">
                        <a:xfrm>
                          <a:off x="47426" y="0"/>
                          <a:ext cx="16795" cy="274"/>
                        </a:xfrm>
                        <a:custGeom>
                          <a:avLst/>
                          <a:gdLst>
                            <a:gd name="T0" fmla="*/ 0 w 1679448"/>
                            <a:gd name="T1" fmla="*/ 0 h 27432"/>
                            <a:gd name="T2" fmla="*/ 1679448 w 1679448"/>
                            <a:gd name="T3" fmla="*/ 0 h 27432"/>
                            <a:gd name="T4" fmla="*/ 1679448 w 1679448"/>
                            <a:gd name="T5" fmla="*/ 27432 h 27432"/>
                            <a:gd name="T6" fmla="*/ 0 w 1679448"/>
                            <a:gd name="T7" fmla="*/ 27432 h 27432"/>
                            <a:gd name="T8" fmla="*/ 0 w 1679448"/>
                            <a:gd name="T9" fmla="*/ 0 h 27432"/>
                            <a:gd name="T10" fmla="*/ 0 w 1679448"/>
                            <a:gd name="T11" fmla="*/ 0 h 27432"/>
                            <a:gd name="T12" fmla="*/ 1679448 w 1679448"/>
                            <a:gd name="T13" fmla="*/ 27432 h 27432"/>
                          </a:gdLst>
                          <a:ahLst/>
                          <a:cxnLst>
                            <a:cxn ang="0">
                              <a:pos x="T0" y="T1"/>
                            </a:cxn>
                            <a:cxn ang="0">
                              <a:pos x="T2" y="T3"/>
                            </a:cxn>
                            <a:cxn ang="0">
                              <a:pos x="T4" y="T5"/>
                            </a:cxn>
                            <a:cxn ang="0">
                              <a:pos x="T6" y="T7"/>
                            </a:cxn>
                            <a:cxn ang="0">
                              <a:pos x="T8" y="T9"/>
                            </a:cxn>
                          </a:cxnLst>
                          <a:rect l="T10" t="T11" r="T12" b="T13"/>
                          <a:pathLst>
                            <a:path w="1679448" h="27432">
                              <a:moveTo>
                                <a:pt x="0" y="0"/>
                              </a:moveTo>
                              <a:lnTo>
                                <a:pt x="1679448" y="0"/>
                              </a:lnTo>
                              <a:lnTo>
                                <a:pt x="1679448"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CF5748" id="Group 11272" o:spid="_x0000_s1026" style="width:505.7pt;height:2.15pt;mso-position-horizontal-relative:char;mso-position-vertical-relative:line" coordsize="6422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">
              <v:shape id="Shape 12020" o:spid="_x0000_s1027" style="position:absolute;width:34381;height:274;visibility:visible;mso-wrap-style:square;v-text-anchor:top" coordsize="3438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ePcAA&#10;AADaAAAADwAAAGRycy9kb3ducmV2LnhtbESPT4vCMBTE78J+h/AWvGm6soitjdIVCl7XP/dH82xD&#10;m5fSRG2//UZY8DjMzG+YfD/aTjxo8Maxgq9lAoK4ctpwreByLhcbED4ga+wck4KJPOx3H7McM+2e&#10;/EuPU6hFhLDPUEETQp9J6auGLPql64mjd3ODxRDlUEs94DPCbSdXSbKWFg3HhQZ7OjRUtae7VdCV&#10;qaHvpND34vqzseVk2uNtUmr+ORZbEIHG8A7/t49aQQqvK/EG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LePcAAAADaAAAADwAAAAAAAAAAAAAAAACYAgAAZHJzL2Rvd25y&#10;ZXYueG1sUEsFBgAAAAAEAAQA9QAAAIUDAAAAAA==&#10;" path="m,l3438144,r,27432l,27432,,e" fillcolor="black" stroked="f" strokeweight="0">
                <v:stroke miterlimit="83231f" joinstyle="miter"/>
                <v:path arrowok="t" o:connecttype="custom" o:connectlocs="0,0;34381,0;34381,274;0,274;0,0" o:connectangles="0,0,0,0,0" textboxrect="0,0,3438144,27432"/>
              </v:shape>
              <v:shape id="Shape 12021" o:spid="_x0000_s1028" style="position:absolute;left:47426;width:16795;height:274;visibility:visible;mso-wrap-style:square;v-text-anchor:top" coordsize="167944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oScIA&#10;AADbAAAADwAAAGRycy9kb3ducmV2LnhtbESPQWvDMAyF74P+B6NCb6vTHbqR1S3tYJCyU7PBriJW&#10;7bBYDrbXpv++Ogx2k3hP733a7KYwqAul3Ec2sFpWoIi7aHt2Br4+3x9fQOWCbHGITAZulGG3nT1s&#10;sLbxyie6tMUpCeFcowFfylhrnTtPAfMyjsSinWMKWGRNTtuEVwkPg36qqrUO2LM0eBzpzVP30/4G&#10;A/vm4G+HE/nnc2pXx2Zw3/nDGbOYT/tXUIWm8m/+u26s4Au9/CID6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qhJwgAAANsAAAAPAAAAAAAAAAAAAAAAAJgCAABkcnMvZG93&#10;bnJldi54bWxQSwUGAAAAAAQABAD1AAAAhwMAAAAA&#10;" path="m,l1679448,r,27432l,27432,,e" fillcolor="black" stroked="f" strokeweight="0">
                <v:stroke miterlimit="83231f" joinstyle="miter"/>
                <v:path arrowok="t" o:connecttype="custom" o:connectlocs="0,0;16795,0;16795,274;0,274;0,0" o:connectangles="0,0,0,0,0" textboxrect="0,0,1679448,27432"/>
              </v:shape>
              <w10:anchorlock/>
            </v:group>
          </w:pict>
        </mc:Fallback>
      </mc:AlternateContent>
    </w:r>
  </w:p>
  <w:p w:rsidR="00604227" w:rsidRDefault="00604227" w:rsidP="00604227">
    <w:pPr>
      <w:pStyle w:val="Header"/>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40D92"/>
    <w:multiLevelType w:val="hybridMultilevel"/>
    <w:tmpl w:val="77185E2E"/>
    <w:lvl w:ilvl="0" w:tplc="8E0A8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0558F"/>
    <w:multiLevelType w:val="hybridMultilevel"/>
    <w:tmpl w:val="1012054E"/>
    <w:lvl w:ilvl="0" w:tplc="8E0A8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A1"/>
    <w:rsid w:val="00095C8C"/>
    <w:rsid w:val="001D29A3"/>
    <w:rsid w:val="002627A9"/>
    <w:rsid w:val="005462A1"/>
    <w:rsid w:val="0055365E"/>
    <w:rsid w:val="00604227"/>
    <w:rsid w:val="006D79E9"/>
    <w:rsid w:val="00732CC8"/>
    <w:rsid w:val="00772DB5"/>
    <w:rsid w:val="0084294F"/>
    <w:rsid w:val="009C6F45"/>
    <w:rsid w:val="00C84D37"/>
    <w:rsid w:val="00C86487"/>
    <w:rsid w:val="00DA19AE"/>
    <w:rsid w:val="00F37408"/>
    <w:rsid w:val="00F8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69664-C630-4915-9178-0DB41069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2A1"/>
    <w:pPr>
      <w:ind w:left="720"/>
      <w:contextualSpacing/>
    </w:pPr>
  </w:style>
  <w:style w:type="paragraph" w:styleId="BalloonText">
    <w:name w:val="Balloon Text"/>
    <w:basedOn w:val="Normal"/>
    <w:link w:val="BalloonTextChar"/>
    <w:uiPriority w:val="99"/>
    <w:semiHidden/>
    <w:unhideWhenUsed/>
    <w:rsid w:val="00546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A1"/>
    <w:rPr>
      <w:rFonts w:ascii="Tahoma" w:eastAsia="Calibri" w:hAnsi="Tahoma" w:cs="Tahoma"/>
      <w:sz w:val="16"/>
      <w:szCs w:val="16"/>
    </w:rPr>
  </w:style>
  <w:style w:type="paragraph" w:styleId="Header">
    <w:name w:val="header"/>
    <w:basedOn w:val="Normal"/>
    <w:link w:val="HeaderChar"/>
    <w:uiPriority w:val="99"/>
    <w:unhideWhenUsed/>
    <w:rsid w:val="00F86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114"/>
    <w:rPr>
      <w:rFonts w:ascii="Calibri" w:eastAsia="Calibri" w:hAnsi="Calibri" w:cs="Times New Roman"/>
    </w:rPr>
  </w:style>
  <w:style w:type="paragraph" w:styleId="Footer">
    <w:name w:val="footer"/>
    <w:basedOn w:val="Normal"/>
    <w:link w:val="FooterChar"/>
    <w:uiPriority w:val="99"/>
    <w:unhideWhenUsed/>
    <w:rsid w:val="00F86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1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608015344235817"/>
          <c:y val="3.0767216843693608E-2"/>
          <c:w val="0.83937999129419172"/>
          <c:h val="0.81744757866805107"/>
        </c:manualLayout>
      </c:layout>
      <c:scatterChart>
        <c:scatterStyle val="lineMarker"/>
        <c:varyColors val="0"/>
        <c:ser>
          <c:idx val="0"/>
          <c:order val="0"/>
          <c:tx>
            <c:strRef>
              <c:f>Sheet1!$B$1</c:f>
              <c:strCache>
                <c:ptCount val="1"/>
                <c:pt idx="0">
                  <c:v>y</c:v>
                </c:pt>
              </c:strCache>
            </c:strRef>
          </c:tx>
          <c:spPr>
            <a:ln>
              <a:solidFill>
                <a:schemeClr val="bg1">
                  <a:alpha val="0"/>
                </a:schemeClr>
              </a:solidFill>
            </a:ln>
          </c:spPr>
          <c:marker>
            <c:symbol val="none"/>
          </c:marker>
          <c:xVal>
            <c:numRef>
              <c:f>Sheet1!$A$2:$A$10</c:f>
              <c:numCache>
                <c:formatCode>General</c:formatCode>
                <c:ptCount val="9"/>
                <c:pt idx="0">
                  <c:v>0</c:v>
                </c:pt>
                <c:pt idx="1">
                  <c:v>4</c:v>
                </c:pt>
                <c:pt idx="2">
                  <c:v>8</c:v>
                </c:pt>
                <c:pt idx="3">
                  <c:v>12</c:v>
                </c:pt>
                <c:pt idx="4">
                  <c:v>16</c:v>
                </c:pt>
                <c:pt idx="5">
                  <c:v>20</c:v>
                </c:pt>
                <c:pt idx="6">
                  <c:v>24</c:v>
                </c:pt>
                <c:pt idx="7">
                  <c:v>28</c:v>
                </c:pt>
                <c:pt idx="8">
                  <c:v>32</c:v>
                </c:pt>
              </c:numCache>
            </c:numRef>
          </c:xVal>
          <c:yVal>
            <c:numRef>
              <c:f>Sheet1!$B$2:$B$10</c:f>
              <c:numCache>
                <c:formatCode>General</c:formatCode>
                <c:ptCount val="9"/>
                <c:pt idx="0">
                  <c:v>16</c:v>
                </c:pt>
                <c:pt idx="1">
                  <c:v>14</c:v>
                </c:pt>
                <c:pt idx="2">
                  <c:v>12</c:v>
                </c:pt>
                <c:pt idx="3">
                  <c:v>10</c:v>
                </c:pt>
                <c:pt idx="4">
                  <c:v>8</c:v>
                </c:pt>
                <c:pt idx="5">
                  <c:v>6</c:v>
                </c:pt>
                <c:pt idx="6">
                  <c:v>4</c:v>
                </c:pt>
                <c:pt idx="7">
                  <c:v>2</c:v>
                </c:pt>
                <c:pt idx="8">
                  <c:v>0</c:v>
                </c:pt>
              </c:numCache>
            </c:numRef>
          </c:yVal>
          <c:smooth val="0"/>
        </c:ser>
        <c:dLbls>
          <c:showLegendKey val="0"/>
          <c:showVal val="0"/>
          <c:showCatName val="0"/>
          <c:showSerName val="0"/>
          <c:showPercent val="0"/>
          <c:showBubbleSize val="0"/>
        </c:dLbls>
        <c:axId val="671697584"/>
        <c:axId val="671698760"/>
      </c:scatterChart>
      <c:valAx>
        <c:axId val="671697584"/>
        <c:scaling>
          <c:orientation val="minMax"/>
        </c:scaling>
        <c:delete val="0"/>
        <c:axPos val="b"/>
        <c:majorGridlines/>
        <c:numFmt formatCode="General" sourceLinked="1"/>
        <c:majorTickMark val="out"/>
        <c:minorTickMark val="none"/>
        <c:tickLblPos val="nextTo"/>
        <c:crossAx val="671698760"/>
        <c:crosses val="autoZero"/>
        <c:crossBetween val="midCat"/>
        <c:majorUnit val="2"/>
      </c:valAx>
      <c:valAx>
        <c:axId val="671698760"/>
        <c:scaling>
          <c:orientation val="minMax"/>
          <c:max val="20"/>
        </c:scaling>
        <c:delete val="0"/>
        <c:axPos val="l"/>
        <c:majorGridlines/>
        <c:numFmt formatCode="General" sourceLinked="1"/>
        <c:majorTickMark val="out"/>
        <c:minorTickMark val="none"/>
        <c:tickLblPos val="nextTo"/>
        <c:crossAx val="671697584"/>
        <c:crosses val="autoZero"/>
        <c:crossBetween val="midCat"/>
      </c:valAx>
      <c:spPr>
        <a:noFill/>
      </c:spPr>
    </c:plotArea>
    <c:plotVisOnly val="1"/>
    <c:dispBlanksAs val="gap"/>
    <c:showDLblsOverMax val="0"/>
  </c:chart>
  <c:txPr>
    <a:bodyPr/>
    <a:lstStyle/>
    <a:p>
      <a:pPr>
        <a:defRPr baseline="0">
          <a:solidFill>
            <a:schemeClr val="bg1"/>
          </a:solidFil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608015344235817"/>
          <c:y val="2.7225176581207648E-2"/>
          <c:w val="0.83937999129419172"/>
          <c:h val="0.81744757866805107"/>
        </c:manualLayout>
      </c:layout>
      <c:scatterChart>
        <c:scatterStyle val="lineMarker"/>
        <c:varyColors val="0"/>
        <c:ser>
          <c:idx val="0"/>
          <c:order val="0"/>
          <c:tx>
            <c:strRef>
              <c:f>Sheet1!$B$1</c:f>
              <c:strCache>
                <c:ptCount val="1"/>
                <c:pt idx="0">
                  <c:v>y</c:v>
                </c:pt>
              </c:strCache>
            </c:strRef>
          </c:tx>
          <c:spPr>
            <a:ln>
              <a:solidFill>
                <a:schemeClr val="bg1"/>
              </a:solidFill>
            </a:ln>
          </c:spPr>
          <c:xVal>
            <c:numRef>
              <c:f>Sheet1!$A$2:$A$10</c:f>
              <c:numCache>
                <c:formatCode>General</c:formatCode>
                <c:ptCount val="9"/>
                <c:pt idx="0">
                  <c:v>0</c:v>
                </c:pt>
                <c:pt idx="1">
                  <c:v>4</c:v>
                </c:pt>
                <c:pt idx="2">
                  <c:v>8</c:v>
                </c:pt>
                <c:pt idx="3">
                  <c:v>12</c:v>
                </c:pt>
                <c:pt idx="4">
                  <c:v>16</c:v>
                </c:pt>
                <c:pt idx="5">
                  <c:v>20</c:v>
                </c:pt>
                <c:pt idx="6">
                  <c:v>24</c:v>
                </c:pt>
                <c:pt idx="7">
                  <c:v>28</c:v>
                </c:pt>
                <c:pt idx="8">
                  <c:v>32</c:v>
                </c:pt>
              </c:numCache>
            </c:numRef>
          </c:xVal>
          <c:yVal>
            <c:numRef>
              <c:f>Sheet1!$B$2:$B$10</c:f>
              <c:numCache>
                <c:formatCode>General</c:formatCode>
                <c:ptCount val="9"/>
                <c:pt idx="0">
                  <c:v>16</c:v>
                </c:pt>
                <c:pt idx="1">
                  <c:v>14</c:v>
                </c:pt>
                <c:pt idx="2">
                  <c:v>12</c:v>
                </c:pt>
                <c:pt idx="3">
                  <c:v>10</c:v>
                </c:pt>
                <c:pt idx="4">
                  <c:v>8</c:v>
                </c:pt>
                <c:pt idx="5">
                  <c:v>6</c:v>
                </c:pt>
                <c:pt idx="6">
                  <c:v>4</c:v>
                </c:pt>
                <c:pt idx="7">
                  <c:v>2</c:v>
                </c:pt>
                <c:pt idx="8">
                  <c:v>0</c:v>
                </c:pt>
              </c:numCache>
            </c:numRef>
          </c:yVal>
          <c:smooth val="0"/>
        </c:ser>
        <c:dLbls>
          <c:showLegendKey val="0"/>
          <c:showVal val="0"/>
          <c:showCatName val="0"/>
          <c:showSerName val="0"/>
          <c:showPercent val="0"/>
          <c:showBubbleSize val="0"/>
        </c:dLbls>
        <c:axId val="671674120"/>
        <c:axId val="671674512"/>
      </c:scatterChart>
      <c:valAx>
        <c:axId val="671674120"/>
        <c:scaling>
          <c:orientation val="minMax"/>
        </c:scaling>
        <c:delete val="0"/>
        <c:axPos val="b"/>
        <c:majorGridlines/>
        <c:title>
          <c:tx>
            <c:rich>
              <a:bodyPr/>
              <a:lstStyle/>
              <a:p>
                <a:pPr>
                  <a:defRPr/>
                </a:pPr>
                <a:r>
                  <a:rPr lang="en-US"/>
                  <a:t>Fries</a:t>
                </a:r>
              </a:p>
            </c:rich>
          </c:tx>
          <c:layout>
            <c:manualLayout>
              <c:xMode val="edge"/>
              <c:yMode val="edge"/>
              <c:x val="0.8413800286458446"/>
              <c:y val="0.92306154038437516"/>
            </c:manualLayout>
          </c:layout>
          <c:overlay val="0"/>
        </c:title>
        <c:numFmt formatCode="General" sourceLinked="1"/>
        <c:majorTickMark val="out"/>
        <c:minorTickMark val="none"/>
        <c:tickLblPos val="nextTo"/>
        <c:crossAx val="671674512"/>
        <c:crosses val="autoZero"/>
        <c:crossBetween val="midCat"/>
        <c:majorUnit val="2"/>
      </c:valAx>
      <c:valAx>
        <c:axId val="671674512"/>
        <c:scaling>
          <c:orientation val="minMax"/>
          <c:max val="20"/>
        </c:scaling>
        <c:delete val="0"/>
        <c:axPos val="l"/>
        <c:majorGridlines/>
        <c:title>
          <c:tx>
            <c:rich>
              <a:bodyPr rot="0" vert="horz"/>
              <a:lstStyle/>
              <a:p>
                <a:pPr>
                  <a:defRPr/>
                </a:pPr>
                <a:r>
                  <a:rPr lang="en-US"/>
                  <a:t>Tokens</a:t>
                </a:r>
              </a:p>
            </c:rich>
          </c:tx>
          <c:layout>
            <c:manualLayout>
              <c:xMode val="edge"/>
              <c:yMode val="edge"/>
              <c:x val="7.297938332421091E-3"/>
              <c:y val="0.10737311682193573"/>
            </c:manualLayout>
          </c:layout>
          <c:overlay val="0"/>
        </c:title>
        <c:numFmt formatCode="General" sourceLinked="1"/>
        <c:majorTickMark val="out"/>
        <c:minorTickMark val="none"/>
        <c:tickLblPos val="nextTo"/>
        <c:crossAx val="671674120"/>
        <c:crosses val="autoZero"/>
        <c:crossBetween val="midCat"/>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608015344235817"/>
          <c:y val="2.7225176581207648E-2"/>
          <c:w val="0.83937999129419172"/>
          <c:h val="0.81744757866805107"/>
        </c:manualLayout>
      </c:layout>
      <c:scatterChart>
        <c:scatterStyle val="lineMarker"/>
        <c:varyColors val="0"/>
        <c:ser>
          <c:idx val="0"/>
          <c:order val="0"/>
          <c:tx>
            <c:strRef>
              <c:f>Sheet1!$B$1</c:f>
              <c:strCache>
                <c:ptCount val="1"/>
                <c:pt idx="0">
                  <c:v>y</c:v>
                </c:pt>
              </c:strCache>
            </c:strRef>
          </c:tx>
          <c:spPr>
            <a:ln>
              <a:solidFill>
                <a:schemeClr val="tx1"/>
              </a:solidFill>
            </a:ln>
          </c:spPr>
          <c:marker>
            <c:symbol val="none"/>
          </c:marker>
          <c:xVal>
            <c:numRef>
              <c:f>Sheet1!$A$2:$A$10</c:f>
              <c:numCache>
                <c:formatCode>General</c:formatCode>
                <c:ptCount val="9"/>
                <c:pt idx="0">
                  <c:v>0</c:v>
                </c:pt>
                <c:pt idx="1">
                  <c:v>4</c:v>
                </c:pt>
                <c:pt idx="2">
                  <c:v>8</c:v>
                </c:pt>
                <c:pt idx="3">
                  <c:v>12</c:v>
                </c:pt>
                <c:pt idx="4">
                  <c:v>16</c:v>
                </c:pt>
                <c:pt idx="5">
                  <c:v>20</c:v>
                </c:pt>
                <c:pt idx="6">
                  <c:v>24</c:v>
                </c:pt>
                <c:pt idx="7">
                  <c:v>28</c:v>
                </c:pt>
                <c:pt idx="8">
                  <c:v>32</c:v>
                </c:pt>
              </c:numCache>
            </c:numRef>
          </c:xVal>
          <c:yVal>
            <c:numRef>
              <c:f>Sheet1!$B$2:$B$10</c:f>
              <c:numCache>
                <c:formatCode>General</c:formatCode>
                <c:ptCount val="9"/>
                <c:pt idx="0">
                  <c:v>16</c:v>
                </c:pt>
                <c:pt idx="1">
                  <c:v>14</c:v>
                </c:pt>
                <c:pt idx="2">
                  <c:v>12</c:v>
                </c:pt>
                <c:pt idx="3">
                  <c:v>10</c:v>
                </c:pt>
                <c:pt idx="4">
                  <c:v>8</c:v>
                </c:pt>
                <c:pt idx="5">
                  <c:v>6</c:v>
                </c:pt>
                <c:pt idx="6">
                  <c:v>4</c:v>
                </c:pt>
                <c:pt idx="7">
                  <c:v>2</c:v>
                </c:pt>
                <c:pt idx="8">
                  <c:v>0</c:v>
                </c:pt>
              </c:numCache>
            </c:numRef>
          </c:yVal>
          <c:smooth val="0"/>
        </c:ser>
        <c:dLbls>
          <c:showLegendKey val="0"/>
          <c:showVal val="0"/>
          <c:showCatName val="0"/>
          <c:showSerName val="0"/>
          <c:showPercent val="0"/>
          <c:showBubbleSize val="0"/>
        </c:dLbls>
        <c:axId val="578441464"/>
        <c:axId val="423501864"/>
      </c:scatterChart>
      <c:valAx>
        <c:axId val="578441464"/>
        <c:scaling>
          <c:orientation val="minMax"/>
        </c:scaling>
        <c:delete val="0"/>
        <c:axPos val="b"/>
        <c:majorGridlines/>
        <c:title>
          <c:tx>
            <c:rich>
              <a:bodyPr/>
              <a:lstStyle/>
              <a:p>
                <a:pPr>
                  <a:defRPr/>
                </a:pPr>
                <a:r>
                  <a:rPr lang="en-US"/>
                  <a:t>Fries</a:t>
                </a:r>
              </a:p>
            </c:rich>
          </c:tx>
          <c:layout>
            <c:manualLayout>
              <c:xMode val="edge"/>
              <c:yMode val="edge"/>
              <c:x val="0.8413800286458446"/>
              <c:y val="0.92306154038437516"/>
            </c:manualLayout>
          </c:layout>
          <c:overlay val="0"/>
        </c:title>
        <c:numFmt formatCode="General" sourceLinked="1"/>
        <c:majorTickMark val="out"/>
        <c:minorTickMark val="none"/>
        <c:tickLblPos val="nextTo"/>
        <c:crossAx val="423501864"/>
        <c:crosses val="autoZero"/>
        <c:crossBetween val="midCat"/>
        <c:majorUnit val="2"/>
      </c:valAx>
      <c:valAx>
        <c:axId val="423501864"/>
        <c:scaling>
          <c:orientation val="minMax"/>
          <c:max val="20"/>
        </c:scaling>
        <c:delete val="0"/>
        <c:axPos val="l"/>
        <c:majorGridlines/>
        <c:title>
          <c:tx>
            <c:rich>
              <a:bodyPr rot="0" vert="horz"/>
              <a:lstStyle/>
              <a:p>
                <a:pPr>
                  <a:defRPr/>
                </a:pPr>
                <a:r>
                  <a:rPr lang="en-US"/>
                  <a:t>Tokens</a:t>
                </a:r>
              </a:p>
            </c:rich>
          </c:tx>
          <c:layout>
            <c:manualLayout>
              <c:xMode val="edge"/>
              <c:yMode val="edge"/>
              <c:x val="7.297938332421091E-3"/>
              <c:y val="0.10737311682193573"/>
            </c:manualLayout>
          </c:layout>
          <c:overlay val="0"/>
        </c:title>
        <c:numFmt formatCode="General" sourceLinked="1"/>
        <c:majorTickMark val="out"/>
        <c:minorTickMark val="none"/>
        <c:tickLblPos val="nextTo"/>
        <c:crossAx val="578441464"/>
        <c:crosses val="autoZero"/>
        <c:crossBetween val="midCat"/>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608015344235817"/>
          <c:y val="2.7225176581207648E-2"/>
          <c:w val="0.83937999129419172"/>
          <c:h val="0.81744757866805107"/>
        </c:manualLayout>
      </c:layout>
      <c:scatterChart>
        <c:scatterStyle val="lineMarker"/>
        <c:varyColors val="0"/>
        <c:ser>
          <c:idx val="0"/>
          <c:order val="0"/>
          <c:tx>
            <c:strRef>
              <c:f>Sheet1!$B$1</c:f>
              <c:strCache>
                <c:ptCount val="1"/>
                <c:pt idx="0">
                  <c:v>y</c:v>
                </c:pt>
              </c:strCache>
            </c:strRef>
          </c:tx>
          <c:spPr>
            <a:ln>
              <a:solidFill>
                <a:schemeClr val="tx1"/>
              </a:solidFill>
            </a:ln>
          </c:spPr>
          <c:marker>
            <c:symbol val="none"/>
          </c:marker>
          <c:xVal>
            <c:numRef>
              <c:f>Sheet1!$A$2:$A$10</c:f>
              <c:numCache>
                <c:formatCode>General</c:formatCode>
                <c:ptCount val="9"/>
                <c:pt idx="0">
                  <c:v>0</c:v>
                </c:pt>
                <c:pt idx="1">
                  <c:v>4</c:v>
                </c:pt>
                <c:pt idx="2">
                  <c:v>8</c:v>
                </c:pt>
                <c:pt idx="3">
                  <c:v>12</c:v>
                </c:pt>
                <c:pt idx="4">
                  <c:v>16</c:v>
                </c:pt>
                <c:pt idx="5">
                  <c:v>20</c:v>
                </c:pt>
                <c:pt idx="6">
                  <c:v>24</c:v>
                </c:pt>
                <c:pt idx="7">
                  <c:v>28</c:v>
                </c:pt>
                <c:pt idx="8">
                  <c:v>32</c:v>
                </c:pt>
              </c:numCache>
            </c:numRef>
          </c:xVal>
          <c:yVal>
            <c:numRef>
              <c:f>Sheet1!$B$2:$B$10</c:f>
              <c:numCache>
                <c:formatCode>General</c:formatCode>
                <c:ptCount val="9"/>
                <c:pt idx="0">
                  <c:v>16</c:v>
                </c:pt>
                <c:pt idx="1">
                  <c:v>14</c:v>
                </c:pt>
                <c:pt idx="2">
                  <c:v>12</c:v>
                </c:pt>
                <c:pt idx="3">
                  <c:v>10</c:v>
                </c:pt>
                <c:pt idx="4">
                  <c:v>8</c:v>
                </c:pt>
                <c:pt idx="5">
                  <c:v>6</c:v>
                </c:pt>
                <c:pt idx="6">
                  <c:v>4</c:v>
                </c:pt>
                <c:pt idx="7">
                  <c:v>2</c:v>
                </c:pt>
                <c:pt idx="8">
                  <c:v>0</c:v>
                </c:pt>
              </c:numCache>
            </c:numRef>
          </c:yVal>
          <c:smooth val="0"/>
        </c:ser>
        <c:dLbls>
          <c:showLegendKey val="0"/>
          <c:showVal val="0"/>
          <c:showCatName val="0"/>
          <c:showSerName val="0"/>
          <c:showPercent val="0"/>
          <c:showBubbleSize val="0"/>
        </c:dLbls>
        <c:axId val="671674904"/>
        <c:axId val="420612424"/>
      </c:scatterChart>
      <c:valAx>
        <c:axId val="671674904"/>
        <c:scaling>
          <c:orientation val="minMax"/>
        </c:scaling>
        <c:delete val="0"/>
        <c:axPos val="b"/>
        <c:majorGridlines/>
        <c:title>
          <c:tx>
            <c:rich>
              <a:bodyPr/>
              <a:lstStyle/>
              <a:p>
                <a:pPr>
                  <a:defRPr/>
                </a:pPr>
                <a:r>
                  <a:rPr lang="en-US"/>
                  <a:t>Fries</a:t>
                </a:r>
              </a:p>
            </c:rich>
          </c:tx>
          <c:layout>
            <c:manualLayout>
              <c:xMode val="edge"/>
              <c:yMode val="edge"/>
              <c:x val="0.8413800286458446"/>
              <c:y val="0.92306154038437516"/>
            </c:manualLayout>
          </c:layout>
          <c:overlay val="0"/>
        </c:title>
        <c:numFmt formatCode="General" sourceLinked="1"/>
        <c:majorTickMark val="out"/>
        <c:minorTickMark val="none"/>
        <c:tickLblPos val="nextTo"/>
        <c:crossAx val="420612424"/>
        <c:crosses val="autoZero"/>
        <c:crossBetween val="midCat"/>
        <c:majorUnit val="2"/>
      </c:valAx>
      <c:valAx>
        <c:axId val="420612424"/>
        <c:scaling>
          <c:orientation val="minMax"/>
          <c:max val="20"/>
        </c:scaling>
        <c:delete val="0"/>
        <c:axPos val="l"/>
        <c:majorGridlines/>
        <c:title>
          <c:tx>
            <c:rich>
              <a:bodyPr rot="0" vert="horz"/>
              <a:lstStyle/>
              <a:p>
                <a:pPr>
                  <a:defRPr/>
                </a:pPr>
                <a:r>
                  <a:rPr lang="en-US"/>
                  <a:t>Tokens</a:t>
                </a:r>
              </a:p>
            </c:rich>
          </c:tx>
          <c:layout>
            <c:manualLayout>
              <c:xMode val="edge"/>
              <c:yMode val="edge"/>
              <c:x val="7.297938332421091E-3"/>
              <c:y val="0.10737311682193573"/>
            </c:manualLayout>
          </c:layout>
          <c:overlay val="0"/>
        </c:title>
        <c:numFmt formatCode="General" sourceLinked="1"/>
        <c:majorTickMark val="out"/>
        <c:minorTickMark val="none"/>
        <c:tickLblPos val="nextTo"/>
        <c:crossAx val="671674904"/>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0.37457</cdr:x>
      <cdr:y>0.46729</cdr:y>
    </cdr:from>
    <cdr:to>
      <cdr:x>0.49551</cdr:x>
      <cdr:y>0.54094</cdr:y>
    </cdr:to>
    <cdr:sp macro="" textlink="">
      <cdr:nvSpPr>
        <cdr:cNvPr id="5" name="Text Box 1"/>
        <cdr:cNvSpPr txBox="1"/>
      </cdr:nvSpPr>
      <cdr:spPr>
        <a:xfrm xmlns:a="http://schemas.openxmlformats.org/drawingml/2006/main">
          <a:off x="2226310" y="1659890"/>
          <a:ext cx="718820" cy="261620"/>
        </a:xfrm>
        <a:prstGeom xmlns:a="http://schemas.openxmlformats.org/drawingml/2006/main" prst="rect">
          <a:avLst/>
        </a:prstGeom>
      </cdr:spPr>
    </cdr:sp>
  </cdr:relSizeAnchor>
  <cdr:relSizeAnchor xmlns:cdr="http://schemas.openxmlformats.org/drawingml/2006/chartDrawing">
    <cdr:from>
      <cdr:x>0.40855</cdr:x>
      <cdr:y>0.30547</cdr:y>
    </cdr:from>
    <cdr:to>
      <cdr:x>0.90154</cdr:x>
      <cdr:y>0.75338</cdr:y>
    </cdr:to>
    <cdr:sp macro="" textlink="">
      <cdr:nvSpPr>
        <cdr:cNvPr id="7" name="Text Box 1"/>
        <cdr:cNvSpPr txBox="1"/>
      </cdr:nvSpPr>
      <cdr:spPr>
        <a:xfrm xmlns:a="http://schemas.openxmlformats.org/drawingml/2006/main">
          <a:off x="2428267" y="1085088"/>
          <a:ext cx="2930117" cy="1591056"/>
        </a:xfrm>
        <a:prstGeom xmlns:a="http://schemas.openxmlformats.org/drawingml/2006/main" prst="rect">
          <a:avLst/>
        </a:prstGeom>
      </cdr:spPr>
    </cdr:sp>
  </cdr:relSizeAnchor>
  <cdr:relSizeAnchor xmlns:cdr="http://schemas.openxmlformats.org/drawingml/2006/chartDrawing">
    <cdr:from>
      <cdr:x>0.40957</cdr:x>
      <cdr:y>0.61323</cdr:y>
    </cdr:from>
    <cdr:to>
      <cdr:x>0.51726</cdr:x>
      <cdr:y>0.68187</cdr:y>
    </cdr:to>
    <cdr:sp macro="" textlink="">
      <cdr:nvSpPr>
        <cdr:cNvPr id="15" name="Text Box 1"/>
        <cdr:cNvSpPr txBox="1"/>
      </cdr:nvSpPr>
      <cdr:spPr>
        <a:xfrm xmlns:a="http://schemas.openxmlformats.org/drawingml/2006/main">
          <a:off x="2434336" y="2178308"/>
          <a:ext cx="640067" cy="243835"/>
        </a:xfrm>
        <a:prstGeom xmlns:a="http://schemas.openxmlformats.org/drawingml/2006/main" prst="rect">
          <a:avLst/>
        </a:prstGeom>
      </cdr:spPr>
    </cdr:sp>
  </cdr:relSizeAnchor>
  <cdr:relSizeAnchor xmlns:cdr="http://schemas.openxmlformats.org/drawingml/2006/chartDrawing">
    <cdr:from>
      <cdr:x>0.12179</cdr:x>
      <cdr:y>0.13944</cdr:y>
    </cdr:from>
    <cdr:to>
      <cdr:x>0.15641</cdr:x>
      <cdr:y>0.18019</cdr:y>
    </cdr:to>
    <cdr:sp macro="" textlink="">
      <cdr:nvSpPr>
        <cdr:cNvPr id="2" name="Text Box 1"/>
        <cdr:cNvSpPr txBox="1"/>
      </cdr:nvSpPr>
      <cdr:spPr>
        <a:xfrm xmlns:a="http://schemas.openxmlformats.org/drawingml/2006/main">
          <a:off x="723900" y="495300"/>
          <a:ext cx="205740" cy="1447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0.80641</cdr:x>
      <cdr:y>0.88809</cdr:y>
    </cdr:from>
    <cdr:to>
      <cdr:x>0.91923</cdr:x>
      <cdr:y>0.92885</cdr:y>
    </cdr:to>
    <cdr:sp macro="" textlink="">
      <cdr:nvSpPr>
        <cdr:cNvPr id="3" name="Text Box 2"/>
        <cdr:cNvSpPr txBox="1"/>
      </cdr:nvSpPr>
      <cdr:spPr>
        <a:xfrm xmlns:a="http://schemas.openxmlformats.org/drawingml/2006/main">
          <a:off x="4792980" y="3154680"/>
          <a:ext cx="670560" cy="1447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0.87564</cdr:x>
      <cdr:y>0.90564</cdr:y>
    </cdr:from>
    <cdr:to>
      <cdr:x>1</cdr:x>
      <cdr:y>1</cdr:y>
    </cdr:to>
    <cdr:sp macro="" textlink="">
      <cdr:nvSpPr>
        <cdr:cNvPr id="4" name="Text Box 3"/>
        <cdr:cNvSpPr txBox="1"/>
      </cdr:nvSpPr>
      <cdr:spPr>
        <a:xfrm xmlns:a="http://schemas.openxmlformats.org/drawingml/2006/main">
          <a:off x="5845947" y="3735886"/>
          <a:ext cx="658598" cy="3027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Fries</a:t>
          </a:r>
        </a:p>
      </cdr:txBody>
    </cdr:sp>
  </cdr:relSizeAnchor>
  <cdr:relSizeAnchor xmlns:cdr="http://schemas.openxmlformats.org/drawingml/2006/chartDrawing">
    <cdr:from>
      <cdr:x>0.02051</cdr:x>
      <cdr:y>0.05363</cdr:y>
    </cdr:from>
    <cdr:to>
      <cdr:x>0.13333</cdr:x>
      <cdr:y>0.13514</cdr:y>
    </cdr:to>
    <cdr:sp macro="" textlink="">
      <cdr:nvSpPr>
        <cdr:cNvPr id="6" name="Text Box 5"/>
        <cdr:cNvSpPr txBox="1"/>
      </cdr:nvSpPr>
      <cdr:spPr>
        <a:xfrm xmlns:a="http://schemas.openxmlformats.org/drawingml/2006/main">
          <a:off x="121920" y="190500"/>
          <a:ext cx="670560" cy="2895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Tokens</a:t>
          </a:r>
        </a:p>
      </cdr:txBody>
    </cdr:sp>
  </cdr:relSizeAnchor>
</c:userShapes>
</file>

<file path=word/drawings/drawing2.xml><?xml version="1.0" encoding="utf-8"?>
<c:userShapes xmlns:c="http://schemas.openxmlformats.org/drawingml/2006/chart">
  <cdr:relSizeAnchor xmlns:cdr="http://schemas.openxmlformats.org/drawingml/2006/chartDrawing">
    <cdr:from>
      <cdr:x>0.12</cdr:x>
      <cdr:y>0.12356</cdr:y>
    </cdr:from>
    <cdr:to>
      <cdr:x>0.22769</cdr:x>
      <cdr:y>0.17847</cdr:y>
    </cdr:to>
    <cdr:sp macro="" textlink="">
      <cdr:nvSpPr>
        <cdr:cNvPr id="4" name="Text Box 3"/>
        <cdr:cNvSpPr txBox="1"/>
      </cdr:nvSpPr>
      <cdr:spPr>
        <a:xfrm xmlns:a="http://schemas.openxmlformats.org/drawingml/2006/main">
          <a:off x="713245" y="438917"/>
          <a:ext cx="640067" cy="195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(0,</a:t>
          </a:r>
          <a:r>
            <a:rPr lang="en-US" sz="1100" baseline="0"/>
            <a:t> 16)</a:t>
          </a:r>
        </a:p>
        <a:p xmlns:a="http://schemas.openxmlformats.org/drawingml/2006/main">
          <a:endParaRPr lang="en-US" sz="1100"/>
        </a:p>
      </cdr:txBody>
    </cdr:sp>
  </cdr:relSizeAnchor>
  <cdr:relSizeAnchor xmlns:cdr="http://schemas.openxmlformats.org/drawingml/2006/chartDrawing">
    <cdr:from>
      <cdr:x>0.37457</cdr:x>
      <cdr:y>0.46729</cdr:y>
    </cdr:from>
    <cdr:to>
      <cdr:x>0.49551</cdr:x>
      <cdr:y>0.54094</cdr:y>
    </cdr:to>
    <cdr:sp macro="" textlink="">
      <cdr:nvSpPr>
        <cdr:cNvPr id="5" name="Text Box 1"/>
        <cdr:cNvSpPr txBox="1"/>
      </cdr:nvSpPr>
      <cdr:spPr>
        <a:xfrm xmlns:a="http://schemas.openxmlformats.org/drawingml/2006/main">
          <a:off x="2226310" y="1659890"/>
          <a:ext cx="718820" cy="261620"/>
        </a:xfrm>
        <a:prstGeom xmlns:a="http://schemas.openxmlformats.org/drawingml/2006/main" prst="rect">
          <a:avLst/>
        </a:prstGeom>
      </cdr:spPr>
    </cdr:sp>
  </cdr:relSizeAnchor>
  <cdr:relSizeAnchor xmlns:cdr="http://schemas.openxmlformats.org/drawingml/2006/chartDrawing">
    <cdr:from>
      <cdr:x>0.30462</cdr:x>
      <cdr:y>0.27959</cdr:y>
    </cdr:from>
    <cdr:to>
      <cdr:x>0.46154</cdr:x>
      <cdr:y>0.37583</cdr:y>
    </cdr:to>
    <cdr:sp macro="" textlink="">
      <cdr:nvSpPr>
        <cdr:cNvPr id="6" name="Text Box 5"/>
        <cdr:cNvSpPr txBox="1"/>
      </cdr:nvSpPr>
      <cdr:spPr>
        <a:xfrm xmlns:a="http://schemas.openxmlformats.org/drawingml/2006/main">
          <a:off x="1810539" y="993157"/>
          <a:ext cx="932661" cy="3418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(8,</a:t>
          </a:r>
          <a:r>
            <a:rPr lang="en-US" sz="1100" baseline="0"/>
            <a:t> 12)</a:t>
          </a:r>
        </a:p>
        <a:p xmlns:a="http://schemas.openxmlformats.org/drawingml/2006/main">
          <a:endParaRPr lang="en-US" sz="1100"/>
        </a:p>
      </cdr:txBody>
    </cdr:sp>
  </cdr:relSizeAnchor>
  <cdr:relSizeAnchor xmlns:cdr="http://schemas.openxmlformats.org/drawingml/2006/chartDrawing">
    <cdr:from>
      <cdr:x>0.40855</cdr:x>
      <cdr:y>0.30547</cdr:y>
    </cdr:from>
    <cdr:to>
      <cdr:x>0.90154</cdr:x>
      <cdr:y>0.75338</cdr:y>
    </cdr:to>
    <cdr:sp macro="" textlink="">
      <cdr:nvSpPr>
        <cdr:cNvPr id="7" name="Text Box 1"/>
        <cdr:cNvSpPr txBox="1"/>
      </cdr:nvSpPr>
      <cdr:spPr>
        <a:xfrm xmlns:a="http://schemas.openxmlformats.org/drawingml/2006/main">
          <a:off x="2428267" y="1085088"/>
          <a:ext cx="2930117" cy="1591056"/>
        </a:xfrm>
        <a:prstGeom xmlns:a="http://schemas.openxmlformats.org/drawingml/2006/main" prst="rect">
          <a:avLst/>
        </a:prstGeom>
      </cdr:spPr>
    </cdr:sp>
  </cdr:relSizeAnchor>
  <cdr:relSizeAnchor xmlns:cdr="http://schemas.openxmlformats.org/drawingml/2006/chartDrawing">
    <cdr:from>
      <cdr:x>0.4041</cdr:x>
      <cdr:y>0.35867</cdr:y>
    </cdr:from>
    <cdr:to>
      <cdr:x>0.60205</cdr:x>
      <cdr:y>0.56289</cdr:y>
    </cdr:to>
    <cdr:sp macro="" textlink="">
      <cdr:nvSpPr>
        <cdr:cNvPr id="2" name="Text Box 1"/>
        <cdr:cNvSpPr txBox="1"/>
      </cdr:nvSpPr>
      <cdr:spPr>
        <a:xfrm xmlns:a="http://schemas.openxmlformats.org/drawingml/2006/main">
          <a:off x="2401824" y="1274064"/>
          <a:ext cx="1176528" cy="7254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(12,10)</a:t>
          </a:r>
        </a:p>
        <a:p xmlns:a="http://schemas.openxmlformats.org/drawingml/2006/main">
          <a:r>
            <a:rPr lang="en-US" sz="1100"/>
            <a:t>                   </a:t>
          </a:r>
        </a:p>
        <a:p xmlns:a="http://schemas.openxmlformats.org/drawingml/2006/main">
          <a:r>
            <a:rPr lang="en-US" sz="1100"/>
            <a:t>                   16, 8)</a:t>
          </a:r>
        </a:p>
        <a:p xmlns:a="http://schemas.openxmlformats.org/drawingml/2006/main">
          <a:r>
            <a:rPr lang="en-US" sz="1100"/>
            <a:t>	</a:t>
          </a:r>
          <a:r>
            <a:rPr lang="en-US" sz="1100" baseline="0"/>
            <a:t>             </a:t>
          </a:r>
        </a:p>
        <a:p xmlns:a="http://schemas.openxmlformats.org/drawingml/2006/main">
          <a:r>
            <a:rPr lang="en-US" sz="1100" baseline="0"/>
            <a:t>              </a:t>
          </a:r>
          <a:r>
            <a:rPr lang="en-US" sz="1100"/>
            <a:t>(6, 20)</a:t>
          </a:r>
        </a:p>
        <a:p xmlns:a="http://schemas.openxmlformats.org/drawingml/2006/main">
          <a:r>
            <a:rPr lang="en-US" sz="1100"/>
            <a:t>	</a:t>
          </a:r>
        </a:p>
        <a:p xmlns:a="http://schemas.openxmlformats.org/drawingml/2006/main">
          <a:r>
            <a:rPr lang="en-US" sz="1100" baseline="0"/>
            <a:t>                 </a:t>
          </a:r>
          <a:endParaRPr lang="en-US" sz="1100"/>
        </a:p>
      </cdr:txBody>
    </cdr:sp>
  </cdr:relSizeAnchor>
  <cdr:relSizeAnchor xmlns:cdr="http://schemas.openxmlformats.org/drawingml/2006/chartDrawing">
    <cdr:from>
      <cdr:x>0.61436</cdr:x>
      <cdr:y>0.52857</cdr:y>
    </cdr:from>
    <cdr:to>
      <cdr:x>0.73949</cdr:x>
      <cdr:y>0.59378</cdr:y>
    </cdr:to>
    <cdr:sp macro="" textlink="">
      <cdr:nvSpPr>
        <cdr:cNvPr id="8" name="Text Box 7"/>
        <cdr:cNvSpPr txBox="1"/>
      </cdr:nvSpPr>
      <cdr:spPr>
        <a:xfrm xmlns:a="http://schemas.openxmlformats.org/drawingml/2006/main">
          <a:off x="3651504" y="1877568"/>
          <a:ext cx="743712" cy="2316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(20,6)</a:t>
          </a:r>
        </a:p>
      </cdr:txBody>
    </cdr:sp>
  </cdr:relSizeAnchor>
  <cdr:relSizeAnchor xmlns:cdr="http://schemas.openxmlformats.org/drawingml/2006/chartDrawing">
    <cdr:from>
      <cdr:x>0.70564</cdr:x>
      <cdr:y>0.61094</cdr:y>
    </cdr:from>
    <cdr:to>
      <cdr:x>0.83077</cdr:x>
      <cdr:y>0.67615</cdr:y>
    </cdr:to>
    <cdr:sp macro="" textlink="">
      <cdr:nvSpPr>
        <cdr:cNvPr id="9" name="Text Box 8"/>
        <cdr:cNvSpPr txBox="1"/>
      </cdr:nvSpPr>
      <cdr:spPr>
        <a:xfrm xmlns:a="http://schemas.openxmlformats.org/drawingml/2006/main">
          <a:off x="4194048" y="2170176"/>
          <a:ext cx="743712" cy="2316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(24,4)</a:t>
          </a:r>
        </a:p>
      </cdr:txBody>
    </cdr:sp>
  </cdr:relSizeAnchor>
  <cdr:relSizeAnchor xmlns:cdr="http://schemas.openxmlformats.org/drawingml/2006/chartDrawing">
    <cdr:from>
      <cdr:x>0.87487</cdr:x>
      <cdr:y>0.76368</cdr:y>
    </cdr:from>
    <cdr:to>
      <cdr:x>1</cdr:x>
      <cdr:y>0.82889</cdr:y>
    </cdr:to>
    <cdr:sp macro="" textlink="">
      <cdr:nvSpPr>
        <cdr:cNvPr id="10" name="Text Box 9"/>
        <cdr:cNvSpPr txBox="1"/>
      </cdr:nvSpPr>
      <cdr:spPr>
        <a:xfrm xmlns:a="http://schemas.openxmlformats.org/drawingml/2006/main">
          <a:off x="5199888" y="2712720"/>
          <a:ext cx="743712" cy="2316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(32,0)</a:t>
          </a:r>
        </a:p>
      </cdr:txBody>
    </cdr:sp>
  </cdr:relSizeAnchor>
  <cdr:relSizeAnchor xmlns:cdr="http://schemas.openxmlformats.org/drawingml/2006/chartDrawing">
    <cdr:from>
      <cdr:x>0.79385</cdr:x>
      <cdr:y>0.68302</cdr:y>
    </cdr:from>
    <cdr:to>
      <cdr:x>0.91897</cdr:x>
      <cdr:y>0.74823</cdr:y>
    </cdr:to>
    <cdr:sp macro="" textlink="">
      <cdr:nvSpPr>
        <cdr:cNvPr id="11" name="Text Box 10"/>
        <cdr:cNvSpPr txBox="1"/>
      </cdr:nvSpPr>
      <cdr:spPr>
        <a:xfrm xmlns:a="http://schemas.openxmlformats.org/drawingml/2006/main">
          <a:off x="4718304" y="2426208"/>
          <a:ext cx="743712" cy="2316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(28,2)</a:t>
          </a:r>
        </a:p>
      </cdr:txBody>
    </cdr:sp>
  </cdr:relSizeAnchor>
  <cdr:relSizeAnchor xmlns:cdr="http://schemas.openxmlformats.org/drawingml/2006/chartDrawing">
    <cdr:from>
      <cdr:x>0.40957</cdr:x>
      <cdr:y>0.61323</cdr:y>
    </cdr:from>
    <cdr:to>
      <cdr:x>0.51726</cdr:x>
      <cdr:y>0.68187</cdr:y>
    </cdr:to>
    <cdr:sp macro="" textlink="">
      <cdr:nvSpPr>
        <cdr:cNvPr id="15" name="Text Box 1"/>
        <cdr:cNvSpPr txBox="1"/>
      </cdr:nvSpPr>
      <cdr:spPr>
        <a:xfrm xmlns:a="http://schemas.openxmlformats.org/drawingml/2006/main">
          <a:off x="2434336" y="2178308"/>
          <a:ext cx="640067" cy="243835"/>
        </a:xfrm>
        <a:prstGeom xmlns:a="http://schemas.openxmlformats.org/drawingml/2006/main" prst="rect">
          <a:avLst/>
        </a:prstGeom>
      </cdr:spPr>
    </cdr:sp>
  </cdr:relSizeAnchor>
</c:userShapes>
</file>

<file path=word/drawings/drawing3.xml><?xml version="1.0" encoding="utf-8"?>
<c:userShapes xmlns:c="http://schemas.openxmlformats.org/drawingml/2006/chart">
  <cdr:relSizeAnchor xmlns:cdr="http://schemas.openxmlformats.org/drawingml/2006/chartDrawing">
    <cdr:from>
      <cdr:x>0.12</cdr:x>
      <cdr:y>0.12356</cdr:y>
    </cdr:from>
    <cdr:to>
      <cdr:x>0.22769</cdr:x>
      <cdr:y>0.17847</cdr:y>
    </cdr:to>
    <cdr:sp macro="" textlink="">
      <cdr:nvSpPr>
        <cdr:cNvPr id="4" name="Text Box 3"/>
        <cdr:cNvSpPr txBox="1"/>
      </cdr:nvSpPr>
      <cdr:spPr>
        <a:xfrm xmlns:a="http://schemas.openxmlformats.org/drawingml/2006/main">
          <a:off x="713245" y="438917"/>
          <a:ext cx="640067" cy="195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(0,</a:t>
          </a:r>
          <a:r>
            <a:rPr lang="en-US" sz="1100" baseline="0"/>
            <a:t> 16)</a:t>
          </a:r>
        </a:p>
        <a:p xmlns:a="http://schemas.openxmlformats.org/drawingml/2006/main">
          <a:endParaRPr lang="en-US" sz="1100"/>
        </a:p>
      </cdr:txBody>
    </cdr:sp>
  </cdr:relSizeAnchor>
  <cdr:relSizeAnchor xmlns:cdr="http://schemas.openxmlformats.org/drawingml/2006/chartDrawing">
    <cdr:from>
      <cdr:x>0.37457</cdr:x>
      <cdr:y>0.46729</cdr:y>
    </cdr:from>
    <cdr:to>
      <cdr:x>0.49551</cdr:x>
      <cdr:y>0.54094</cdr:y>
    </cdr:to>
    <cdr:sp macro="" textlink="">
      <cdr:nvSpPr>
        <cdr:cNvPr id="5" name="Text Box 1"/>
        <cdr:cNvSpPr txBox="1"/>
      </cdr:nvSpPr>
      <cdr:spPr>
        <a:xfrm xmlns:a="http://schemas.openxmlformats.org/drawingml/2006/main">
          <a:off x="2226310" y="1659890"/>
          <a:ext cx="718820" cy="261620"/>
        </a:xfrm>
        <a:prstGeom xmlns:a="http://schemas.openxmlformats.org/drawingml/2006/main" prst="rect">
          <a:avLst/>
        </a:prstGeom>
      </cdr:spPr>
    </cdr:sp>
  </cdr:relSizeAnchor>
  <cdr:relSizeAnchor xmlns:cdr="http://schemas.openxmlformats.org/drawingml/2006/chartDrawing">
    <cdr:from>
      <cdr:x>0.30462</cdr:x>
      <cdr:y>0.27959</cdr:y>
    </cdr:from>
    <cdr:to>
      <cdr:x>0.46154</cdr:x>
      <cdr:y>0.37583</cdr:y>
    </cdr:to>
    <cdr:sp macro="" textlink="">
      <cdr:nvSpPr>
        <cdr:cNvPr id="6" name="Text Box 5"/>
        <cdr:cNvSpPr txBox="1"/>
      </cdr:nvSpPr>
      <cdr:spPr>
        <a:xfrm xmlns:a="http://schemas.openxmlformats.org/drawingml/2006/main">
          <a:off x="1810539" y="993157"/>
          <a:ext cx="932661" cy="3418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(8,</a:t>
          </a:r>
          <a:r>
            <a:rPr lang="en-US" sz="1100" baseline="0"/>
            <a:t> 12)</a:t>
          </a:r>
        </a:p>
        <a:p xmlns:a="http://schemas.openxmlformats.org/drawingml/2006/main">
          <a:endParaRPr lang="en-US" sz="1100"/>
        </a:p>
      </cdr:txBody>
    </cdr:sp>
  </cdr:relSizeAnchor>
  <cdr:relSizeAnchor xmlns:cdr="http://schemas.openxmlformats.org/drawingml/2006/chartDrawing">
    <cdr:from>
      <cdr:x>0.40855</cdr:x>
      <cdr:y>0.30547</cdr:y>
    </cdr:from>
    <cdr:to>
      <cdr:x>0.90154</cdr:x>
      <cdr:y>0.75338</cdr:y>
    </cdr:to>
    <cdr:sp macro="" textlink="">
      <cdr:nvSpPr>
        <cdr:cNvPr id="7" name="Text Box 1"/>
        <cdr:cNvSpPr txBox="1"/>
      </cdr:nvSpPr>
      <cdr:spPr>
        <a:xfrm xmlns:a="http://schemas.openxmlformats.org/drawingml/2006/main">
          <a:off x="2428267" y="1085088"/>
          <a:ext cx="2930117" cy="1591056"/>
        </a:xfrm>
        <a:prstGeom xmlns:a="http://schemas.openxmlformats.org/drawingml/2006/main" prst="rect">
          <a:avLst/>
        </a:prstGeom>
      </cdr:spPr>
    </cdr:sp>
  </cdr:relSizeAnchor>
  <cdr:relSizeAnchor xmlns:cdr="http://schemas.openxmlformats.org/drawingml/2006/chartDrawing">
    <cdr:from>
      <cdr:x>0.4041</cdr:x>
      <cdr:y>0.35867</cdr:y>
    </cdr:from>
    <cdr:to>
      <cdr:x>0.60205</cdr:x>
      <cdr:y>0.56289</cdr:y>
    </cdr:to>
    <cdr:sp macro="" textlink="">
      <cdr:nvSpPr>
        <cdr:cNvPr id="2" name="Text Box 1"/>
        <cdr:cNvSpPr txBox="1"/>
      </cdr:nvSpPr>
      <cdr:spPr>
        <a:xfrm xmlns:a="http://schemas.openxmlformats.org/drawingml/2006/main">
          <a:off x="2401824" y="1274064"/>
          <a:ext cx="1176528" cy="7254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(12,10)</a:t>
          </a:r>
        </a:p>
        <a:p xmlns:a="http://schemas.openxmlformats.org/drawingml/2006/main">
          <a:r>
            <a:rPr lang="en-US" sz="1100"/>
            <a:t>                   </a:t>
          </a:r>
        </a:p>
        <a:p xmlns:a="http://schemas.openxmlformats.org/drawingml/2006/main">
          <a:r>
            <a:rPr lang="en-US" sz="1100"/>
            <a:t>                   16, 8)</a:t>
          </a:r>
        </a:p>
        <a:p xmlns:a="http://schemas.openxmlformats.org/drawingml/2006/main">
          <a:r>
            <a:rPr lang="en-US" sz="1100"/>
            <a:t>	</a:t>
          </a:r>
          <a:r>
            <a:rPr lang="en-US" sz="1100" baseline="0"/>
            <a:t>             </a:t>
          </a:r>
        </a:p>
        <a:p xmlns:a="http://schemas.openxmlformats.org/drawingml/2006/main">
          <a:r>
            <a:rPr lang="en-US" sz="1100" baseline="0"/>
            <a:t>              </a:t>
          </a:r>
          <a:r>
            <a:rPr lang="en-US" sz="1100"/>
            <a:t>(6, 20)</a:t>
          </a:r>
        </a:p>
        <a:p xmlns:a="http://schemas.openxmlformats.org/drawingml/2006/main">
          <a:r>
            <a:rPr lang="en-US" sz="1100"/>
            <a:t>	</a:t>
          </a:r>
        </a:p>
        <a:p xmlns:a="http://schemas.openxmlformats.org/drawingml/2006/main">
          <a:r>
            <a:rPr lang="en-US" sz="1100" baseline="0"/>
            <a:t>                 </a:t>
          </a:r>
          <a:endParaRPr lang="en-US" sz="1100"/>
        </a:p>
      </cdr:txBody>
    </cdr:sp>
  </cdr:relSizeAnchor>
  <cdr:relSizeAnchor xmlns:cdr="http://schemas.openxmlformats.org/drawingml/2006/chartDrawing">
    <cdr:from>
      <cdr:x>0.61436</cdr:x>
      <cdr:y>0.52857</cdr:y>
    </cdr:from>
    <cdr:to>
      <cdr:x>0.73949</cdr:x>
      <cdr:y>0.59378</cdr:y>
    </cdr:to>
    <cdr:sp macro="" textlink="">
      <cdr:nvSpPr>
        <cdr:cNvPr id="8" name="Text Box 7"/>
        <cdr:cNvSpPr txBox="1"/>
      </cdr:nvSpPr>
      <cdr:spPr>
        <a:xfrm xmlns:a="http://schemas.openxmlformats.org/drawingml/2006/main">
          <a:off x="3651504" y="1877568"/>
          <a:ext cx="743712" cy="2316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(20,6)</a:t>
          </a:r>
        </a:p>
      </cdr:txBody>
    </cdr:sp>
  </cdr:relSizeAnchor>
  <cdr:relSizeAnchor xmlns:cdr="http://schemas.openxmlformats.org/drawingml/2006/chartDrawing">
    <cdr:from>
      <cdr:x>0.70564</cdr:x>
      <cdr:y>0.61094</cdr:y>
    </cdr:from>
    <cdr:to>
      <cdr:x>0.83077</cdr:x>
      <cdr:y>0.67615</cdr:y>
    </cdr:to>
    <cdr:sp macro="" textlink="">
      <cdr:nvSpPr>
        <cdr:cNvPr id="9" name="Text Box 8"/>
        <cdr:cNvSpPr txBox="1"/>
      </cdr:nvSpPr>
      <cdr:spPr>
        <a:xfrm xmlns:a="http://schemas.openxmlformats.org/drawingml/2006/main">
          <a:off x="4194048" y="2170176"/>
          <a:ext cx="743712" cy="2316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(24,4)</a:t>
          </a:r>
        </a:p>
      </cdr:txBody>
    </cdr:sp>
  </cdr:relSizeAnchor>
  <cdr:relSizeAnchor xmlns:cdr="http://schemas.openxmlformats.org/drawingml/2006/chartDrawing">
    <cdr:from>
      <cdr:x>0.87487</cdr:x>
      <cdr:y>0.76368</cdr:y>
    </cdr:from>
    <cdr:to>
      <cdr:x>1</cdr:x>
      <cdr:y>0.82889</cdr:y>
    </cdr:to>
    <cdr:sp macro="" textlink="">
      <cdr:nvSpPr>
        <cdr:cNvPr id="10" name="Text Box 9"/>
        <cdr:cNvSpPr txBox="1"/>
      </cdr:nvSpPr>
      <cdr:spPr>
        <a:xfrm xmlns:a="http://schemas.openxmlformats.org/drawingml/2006/main">
          <a:off x="5199888" y="2712720"/>
          <a:ext cx="743712" cy="2316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(32,0)</a:t>
          </a:r>
        </a:p>
      </cdr:txBody>
    </cdr:sp>
  </cdr:relSizeAnchor>
  <cdr:relSizeAnchor xmlns:cdr="http://schemas.openxmlformats.org/drawingml/2006/chartDrawing">
    <cdr:from>
      <cdr:x>0.79385</cdr:x>
      <cdr:y>0.68302</cdr:y>
    </cdr:from>
    <cdr:to>
      <cdr:x>0.91897</cdr:x>
      <cdr:y>0.74823</cdr:y>
    </cdr:to>
    <cdr:sp macro="" textlink="">
      <cdr:nvSpPr>
        <cdr:cNvPr id="11" name="Text Box 10"/>
        <cdr:cNvSpPr txBox="1"/>
      </cdr:nvSpPr>
      <cdr:spPr>
        <a:xfrm xmlns:a="http://schemas.openxmlformats.org/drawingml/2006/main">
          <a:off x="4718304" y="2426208"/>
          <a:ext cx="743712" cy="2316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(28,2)</a:t>
          </a:r>
        </a:p>
      </cdr:txBody>
    </cdr:sp>
  </cdr:relSizeAnchor>
  <cdr:relSizeAnchor xmlns:cdr="http://schemas.openxmlformats.org/drawingml/2006/chartDrawing">
    <cdr:from>
      <cdr:x>0.40957</cdr:x>
      <cdr:y>0.61323</cdr:y>
    </cdr:from>
    <cdr:to>
      <cdr:x>0.51726</cdr:x>
      <cdr:y>0.68187</cdr:y>
    </cdr:to>
    <cdr:sp macro="" textlink="">
      <cdr:nvSpPr>
        <cdr:cNvPr id="15" name="Text Box 1"/>
        <cdr:cNvSpPr txBox="1"/>
      </cdr:nvSpPr>
      <cdr:spPr>
        <a:xfrm xmlns:a="http://schemas.openxmlformats.org/drawingml/2006/main">
          <a:off x="2434336" y="2178308"/>
          <a:ext cx="640067" cy="243835"/>
        </a:xfrm>
        <a:prstGeom xmlns:a="http://schemas.openxmlformats.org/drawingml/2006/main" prst="rect">
          <a:avLst/>
        </a:prstGeom>
      </cdr:spPr>
    </cdr:sp>
  </cdr:relSizeAnchor>
</c:userShapes>
</file>

<file path=word/drawings/drawing4.xml><?xml version="1.0" encoding="utf-8"?>
<c:userShapes xmlns:c="http://schemas.openxmlformats.org/drawingml/2006/chart">
  <cdr:relSizeAnchor xmlns:cdr="http://schemas.openxmlformats.org/drawingml/2006/chartDrawing">
    <cdr:from>
      <cdr:x>0.11898</cdr:x>
      <cdr:y>0.19564</cdr:y>
    </cdr:from>
    <cdr:to>
      <cdr:x>0.51693</cdr:x>
      <cdr:y>0.85292</cdr:y>
    </cdr:to>
    <cdr:cxnSp macro="">
      <cdr:nvCxnSpPr>
        <cdr:cNvPr id="3" name="Straight Connector 2"/>
        <cdr:cNvCxnSpPr/>
      </cdr:nvCxnSpPr>
      <cdr:spPr>
        <a:xfrm xmlns:a="http://schemas.openxmlformats.org/drawingml/2006/main">
          <a:off x="707144" y="694939"/>
          <a:ext cx="2365255" cy="2334783"/>
        </a:xfrm>
        <a:prstGeom xmlns:a="http://schemas.openxmlformats.org/drawingml/2006/main" prst="line">
          <a:avLst/>
        </a:prstGeom>
        <a:ln xmlns:a="http://schemas.openxmlformats.org/drawingml/2006/main" w="222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cdr:x>
      <cdr:y>0.12356</cdr:y>
    </cdr:from>
    <cdr:to>
      <cdr:x>0.22769</cdr:x>
      <cdr:y>0.17847</cdr:y>
    </cdr:to>
    <cdr:sp macro="" textlink="">
      <cdr:nvSpPr>
        <cdr:cNvPr id="4" name="Text Box 3"/>
        <cdr:cNvSpPr txBox="1"/>
      </cdr:nvSpPr>
      <cdr:spPr>
        <a:xfrm xmlns:a="http://schemas.openxmlformats.org/drawingml/2006/main">
          <a:off x="713245" y="438917"/>
          <a:ext cx="640067" cy="195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(0,</a:t>
          </a:r>
          <a:r>
            <a:rPr lang="en-US" sz="1100" baseline="0"/>
            <a:t> 16)</a:t>
          </a:r>
        </a:p>
        <a:p xmlns:a="http://schemas.openxmlformats.org/drawingml/2006/main">
          <a:endParaRPr lang="en-US" sz="1100"/>
        </a:p>
      </cdr:txBody>
    </cdr:sp>
  </cdr:relSizeAnchor>
  <cdr:relSizeAnchor xmlns:cdr="http://schemas.openxmlformats.org/drawingml/2006/chartDrawing">
    <cdr:from>
      <cdr:x>0.37457</cdr:x>
      <cdr:y>0.46729</cdr:y>
    </cdr:from>
    <cdr:to>
      <cdr:x>0.49551</cdr:x>
      <cdr:y>0.54094</cdr:y>
    </cdr:to>
    <cdr:sp macro="" textlink="">
      <cdr:nvSpPr>
        <cdr:cNvPr id="5" name="Text Box 1"/>
        <cdr:cNvSpPr txBox="1"/>
      </cdr:nvSpPr>
      <cdr:spPr>
        <a:xfrm xmlns:a="http://schemas.openxmlformats.org/drawingml/2006/main">
          <a:off x="2226310" y="1659890"/>
          <a:ext cx="718820" cy="261620"/>
        </a:xfrm>
        <a:prstGeom xmlns:a="http://schemas.openxmlformats.org/drawingml/2006/main" prst="rect">
          <a:avLst/>
        </a:prstGeom>
      </cdr:spPr>
    </cdr:sp>
  </cdr:relSizeAnchor>
  <cdr:relSizeAnchor xmlns:cdr="http://schemas.openxmlformats.org/drawingml/2006/chartDrawing">
    <cdr:from>
      <cdr:x>0.30462</cdr:x>
      <cdr:y>0.27959</cdr:y>
    </cdr:from>
    <cdr:to>
      <cdr:x>0.46154</cdr:x>
      <cdr:y>0.37583</cdr:y>
    </cdr:to>
    <cdr:sp macro="" textlink="">
      <cdr:nvSpPr>
        <cdr:cNvPr id="6" name="Text Box 5"/>
        <cdr:cNvSpPr txBox="1"/>
      </cdr:nvSpPr>
      <cdr:spPr>
        <a:xfrm xmlns:a="http://schemas.openxmlformats.org/drawingml/2006/main">
          <a:off x="1810539" y="993157"/>
          <a:ext cx="932661" cy="3418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(8,</a:t>
          </a:r>
          <a:r>
            <a:rPr lang="en-US" sz="1100" baseline="0"/>
            <a:t> 12)</a:t>
          </a:r>
        </a:p>
        <a:p xmlns:a="http://schemas.openxmlformats.org/drawingml/2006/main">
          <a:endParaRPr lang="en-US" sz="1100"/>
        </a:p>
      </cdr:txBody>
    </cdr:sp>
  </cdr:relSizeAnchor>
  <cdr:relSizeAnchor xmlns:cdr="http://schemas.openxmlformats.org/drawingml/2006/chartDrawing">
    <cdr:from>
      <cdr:x>0.40855</cdr:x>
      <cdr:y>0.30547</cdr:y>
    </cdr:from>
    <cdr:to>
      <cdr:x>0.90154</cdr:x>
      <cdr:y>0.75338</cdr:y>
    </cdr:to>
    <cdr:sp macro="" textlink="">
      <cdr:nvSpPr>
        <cdr:cNvPr id="7" name="Text Box 1"/>
        <cdr:cNvSpPr txBox="1"/>
      </cdr:nvSpPr>
      <cdr:spPr>
        <a:xfrm xmlns:a="http://schemas.openxmlformats.org/drawingml/2006/main">
          <a:off x="2428267" y="1085088"/>
          <a:ext cx="2930117" cy="1591056"/>
        </a:xfrm>
        <a:prstGeom xmlns:a="http://schemas.openxmlformats.org/drawingml/2006/main" prst="rect">
          <a:avLst/>
        </a:prstGeom>
      </cdr:spPr>
    </cdr:sp>
  </cdr:relSizeAnchor>
  <cdr:relSizeAnchor xmlns:cdr="http://schemas.openxmlformats.org/drawingml/2006/chartDrawing">
    <cdr:from>
      <cdr:x>0.4041</cdr:x>
      <cdr:y>0.35867</cdr:y>
    </cdr:from>
    <cdr:to>
      <cdr:x>0.60205</cdr:x>
      <cdr:y>0.56289</cdr:y>
    </cdr:to>
    <cdr:sp macro="" textlink="">
      <cdr:nvSpPr>
        <cdr:cNvPr id="2" name="Text Box 1"/>
        <cdr:cNvSpPr txBox="1"/>
      </cdr:nvSpPr>
      <cdr:spPr>
        <a:xfrm xmlns:a="http://schemas.openxmlformats.org/drawingml/2006/main">
          <a:off x="2401824" y="1274064"/>
          <a:ext cx="1176528" cy="7254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(12,10)</a:t>
          </a:r>
        </a:p>
        <a:p xmlns:a="http://schemas.openxmlformats.org/drawingml/2006/main">
          <a:r>
            <a:rPr lang="en-US" sz="1100"/>
            <a:t>                   </a:t>
          </a:r>
        </a:p>
        <a:p xmlns:a="http://schemas.openxmlformats.org/drawingml/2006/main">
          <a:r>
            <a:rPr lang="en-US" sz="1100"/>
            <a:t>                   16, 8)</a:t>
          </a:r>
        </a:p>
        <a:p xmlns:a="http://schemas.openxmlformats.org/drawingml/2006/main">
          <a:r>
            <a:rPr lang="en-US" sz="1100"/>
            <a:t>	</a:t>
          </a:r>
          <a:r>
            <a:rPr lang="en-US" sz="1100" baseline="0"/>
            <a:t>             </a:t>
          </a:r>
        </a:p>
        <a:p xmlns:a="http://schemas.openxmlformats.org/drawingml/2006/main">
          <a:r>
            <a:rPr lang="en-US" sz="1100" baseline="0"/>
            <a:t>              </a:t>
          </a:r>
          <a:r>
            <a:rPr lang="en-US" sz="1100"/>
            <a:t>(6, 20)</a:t>
          </a:r>
        </a:p>
        <a:p xmlns:a="http://schemas.openxmlformats.org/drawingml/2006/main">
          <a:r>
            <a:rPr lang="en-US" sz="1100"/>
            <a:t>	</a:t>
          </a:r>
        </a:p>
        <a:p xmlns:a="http://schemas.openxmlformats.org/drawingml/2006/main">
          <a:r>
            <a:rPr lang="en-US" sz="1100" baseline="0"/>
            <a:t>                 </a:t>
          </a:r>
          <a:endParaRPr lang="en-US" sz="1100"/>
        </a:p>
      </cdr:txBody>
    </cdr:sp>
  </cdr:relSizeAnchor>
  <cdr:relSizeAnchor xmlns:cdr="http://schemas.openxmlformats.org/drawingml/2006/chartDrawing">
    <cdr:from>
      <cdr:x>0.61436</cdr:x>
      <cdr:y>0.52857</cdr:y>
    </cdr:from>
    <cdr:to>
      <cdr:x>0.73949</cdr:x>
      <cdr:y>0.59378</cdr:y>
    </cdr:to>
    <cdr:sp macro="" textlink="">
      <cdr:nvSpPr>
        <cdr:cNvPr id="8" name="Text Box 7"/>
        <cdr:cNvSpPr txBox="1"/>
      </cdr:nvSpPr>
      <cdr:spPr>
        <a:xfrm xmlns:a="http://schemas.openxmlformats.org/drawingml/2006/main">
          <a:off x="3651504" y="1877568"/>
          <a:ext cx="743712" cy="2316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(20,6)</a:t>
          </a:r>
        </a:p>
      </cdr:txBody>
    </cdr:sp>
  </cdr:relSizeAnchor>
  <cdr:relSizeAnchor xmlns:cdr="http://schemas.openxmlformats.org/drawingml/2006/chartDrawing">
    <cdr:from>
      <cdr:x>0.70564</cdr:x>
      <cdr:y>0.61094</cdr:y>
    </cdr:from>
    <cdr:to>
      <cdr:x>0.83077</cdr:x>
      <cdr:y>0.67615</cdr:y>
    </cdr:to>
    <cdr:sp macro="" textlink="">
      <cdr:nvSpPr>
        <cdr:cNvPr id="9" name="Text Box 8"/>
        <cdr:cNvSpPr txBox="1"/>
      </cdr:nvSpPr>
      <cdr:spPr>
        <a:xfrm xmlns:a="http://schemas.openxmlformats.org/drawingml/2006/main">
          <a:off x="4194048" y="2170176"/>
          <a:ext cx="743712" cy="2316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(24,4)</a:t>
          </a:r>
        </a:p>
      </cdr:txBody>
    </cdr:sp>
  </cdr:relSizeAnchor>
  <cdr:relSizeAnchor xmlns:cdr="http://schemas.openxmlformats.org/drawingml/2006/chartDrawing">
    <cdr:from>
      <cdr:x>0.87487</cdr:x>
      <cdr:y>0.76368</cdr:y>
    </cdr:from>
    <cdr:to>
      <cdr:x>1</cdr:x>
      <cdr:y>0.82889</cdr:y>
    </cdr:to>
    <cdr:sp macro="" textlink="">
      <cdr:nvSpPr>
        <cdr:cNvPr id="10" name="Text Box 9"/>
        <cdr:cNvSpPr txBox="1"/>
      </cdr:nvSpPr>
      <cdr:spPr>
        <a:xfrm xmlns:a="http://schemas.openxmlformats.org/drawingml/2006/main">
          <a:off x="5199888" y="2712720"/>
          <a:ext cx="743712" cy="2316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(32,0)</a:t>
          </a:r>
        </a:p>
      </cdr:txBody>
    </cdr:sp>
  </cdr:relSizeAnchor>
  <cdr:relSizeAnchor xmlns:cdr="http://schemas.openxmlformats.org/drawingml/2006/chartDrawing">
    <cdr:from>
      <cdr:x>0.79385</cdr:x>
      <cdr:y>0.68302</cdr:y>
    </cdr:from>
    <cdr:to>
      <cdr:x>0.91897</cdr:x>
      <cdr:y>0.74823</cdr:y>
    </cdr:to>
    <cdr:sp macro="" textlink="">
      <cdr:nvSpPr>
        <cdr:cNvPr id="11" name="Text Box 10"/>
        <cdr:cNvSpPr txBox="1"/>
      </cdr:nvSpPr>
      <cdr:spPr>
        <a:xfrm xmlns:a="http://schemas.openxmlformats.org/drawingml/2006/main">
          <a:off x="4718304" y="2426208"/>
          <a:ext cx="743712" cy="2316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(28,2)</a:t>
          </a:r>
        </a:p>
      </cdr:txBody>
    </cdr:sp>
  </cdr:relSizeAnchor>
  <cdr:relSizeAnchor xmlns:cdr="http://schemas.openxmlformats.org/drawingml/2006/chartDrawing">
    <cdr:from>
      <cdr:x>0.13538</cdr:x>
      <cdr:y>0.34494</cdr:y>
    </cdr:from>
    <cdr:to>
      <cdr:x>0.24307</cdr:x>
      <cdr:y>0.39985</cdr:y>
    </cdr:to>
    <cdr:sp macro="" textlink="">
      <cdr:nvSpPr>
        <cdr:cNvPr id="12" name="Text Box 11"/>
        <cdr:cNvSpPr txBox="1"/>
      </cdr:nvSpPr>
      <cdr:spPr>
        <a:xfrm xmlns:a="http://schemas.openxmlformats.org/drawingml/2006/main">
          <a:off x="804667" y="1225301"/>
          <a:ext cx="640067" cy="195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(4,</a:t>
          </a:r>
          <a:r>
            <a:rPr lang="en-US" sz="1100" baseline="0"/>
            <a:t> 12)</a:t>
          </a:r>
        </a:p>
        <a:p xmlns:a="http://schemas.openxmlformats.org/drawingml/2006/main">
          <a:endParaRPr lang="en-US" sz="1100"/>
        </a:p>
      </cdr:txBody>
    </cdr:sp>
  </cdr:relSizeAnchor>
  <cdr:relSizeAnchor xmlns:cdr="http://schemas.openxmlformats.org/drawingml/2006/chartDrawing">
    <cdr:from>
      <cdr:x>0.23385</cdr:x>
      <cdr:y>0.48566</cdr:y>
    </cdr:from>
    <cdr:to>
      <cdr:x>0.34154</cdr:x>
      <cdr:y>0.55431</cdr:y>
    </cdr:to>
    <cdr:sp macro="" textlink="">
      <cdr:nvSpPr>
        <cdr:cNvPr id="13" name="Text Box 12"/>
        <cdr:cNvSpPr txBox="1"/>
      </cdr:nvSpPr>
      <cdr:spPr>
        <a:xfrm xmlns:a="http://schemas.openxmlformats.org/drawingml/2006/main">
          <a:off x="1389888" y="1725172"/>
          <a:ext cx="640067" cy="2438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(8,</a:t>
          </a:r>
          <a:r>
            <a:rPr lang="en-US" sz="1100" baseline="0"/>
            <a:t> 8)</a:t>
          </a:r>
        </a:p>
        <a:p xmlns:a="http://schemas.openxmlformats.org/drawingml/2006/main">
          <a:endParaRPr lang="en-US" sz="1100"/>
        </a:p>
      </cdr:txBody>
    </cdr:sp>
  </cdr:relSizeAnchor>
  <cdr:relSizeAnchor xmlns:cdr="http://schemas.openxmlformats.org/drawingml/2006/chartDrawing">
    <cdr:from>
      <cdr:x>0.32709</cdr:x>
      <cdr:y>0.64526</cdr:y>
    </cdr:from>
    <cdr:to>
      <cdr:x>0.43478</cdr:x>
      <cdr:y>0.71391</cdr:y>
    </cdr:to>
    <cdr:sp macro="" textlink="">
      <cdr:nvSpPr>
        <cdr:cNvPr id="14" name="Text Box 13"/>
        <cdr:cNvSpPr txBox="1"/>
      </cdr:nvSpPr>
      <cdr:spPr>
        <a:xfrm xmlns:a="http://schemas.openxmlformats.org/drawingml/2006/main">
          <a:off x="1944116" y="2292100"/>
          <a:ext cx="640067" cy="2438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(12,</a:t>
          </a:r>
          <a:r>
            <a:rPr lang="en-US" sz="1100" baseline="0"/>
            <a:t> 4)</a:t>
          </a:r>
        </a:p>
        <a:p xmlns:a="http://schemas.openxmlformats.org/drawingml/2006/main">
          <a:endParaRPr lang="en-US" sz="1100"/>
        </a:p>
      </cdr:txBody>
    </cdr:sp>
  </cdr:relSizeAnchor>
  <cdr:relSizeAnchor xmlns:cdr="http://schemas.openxmlformats.org/drawingml/2006/chartDrawing">
    <cdr:from>
      <cdr:x>0.40957</cdr:x>
      <cdr:y>0.61323</cdr:y>
    </cdr:from>
    <cdr:to>
      <cdr:x>0.51726</cdr:x>
      <cdr:y>0.68187</cdr:y>
    </cdr:to>
    <cdr:sp macro="" textlink="">
      <cdr:nvSpPr>
        <cdr:cNvPr id="15" name="Text Box 1"/>
        <cdr:cNvSpPr txBox="1"/>
      </cdr:nvSpPr>
      <cdr:spPr>
        <a:xfrm xmlns:a="http://schemas.openxmlformats.org/drawingml/2006/main">
          <a:off x="2434336" y="2178308"/>
          <a:ext cx="640067" cy="243835"/>
        </a:xfrm>
        <a:prstGeom xmlns:a="http://schemas.openxmlformats.org/drawingml/2006/main" prst="rect">
          <a:avLst/>
        </a:prstGeom>
      </cdr:spPr>
    </cdr:sp>
  </cdr:relSizeAnchor>
  <cdr:relSizeAnchor xmlns:cdr="http://schemas.openxmlformats.org/drawingml/2006/chartDrawing">
    <cdr:from>
      <cdr:x>0.4</cdr:x>
      <cdr:y>0.77741</cdr:y>
    </cdr:from>
    <cdr:to>
      <cdr:x>0.50769</cdr:x>
      <cdr:y>0.84605</cdr:y>
    </cdr:to>
    <cdr:sp macro="" textlink="">
      <cdr:nvSpPr>
        <cdr:cNvPr id="16" name="Text Box 15"/>
        <cdr:cNvSpPr txBox="1"/>
      </cdr:nvSpPr>
      <cdr:spPr>
        <a:xfrm xmlns:a="http://schemas.openxmlformats.org/drawingml/2006/main">
          <a:off x="2377440" y="2761492"/>
          <a:ext cx="640067" cy="2438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(16,</a:t>
          </a:r>
          <a:r>
            <a:rPr lang="en-US" sz="1100" baseline="0"/>
            <a:t> 0)</a:t>
          </a:r>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meszaros</dc:creator>
  <cp:lastModifiedBy>Rosanna Castillo</cp:lastModifiedBy>
  <cp:revision>7</cp:revision>
  <dcterms:created xsi:type="dcterms:W3CDTF">2015-09-27T16:35:00Z</dcterms:created>
  <dcterms:modified xsi:type="dcterms:W3CDTF">2015-10-05T17:51:00Z</dcterms:modified>
</cp:coreProperties>
</file>